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选择题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 xml:space="preserve">1-5 </w:t>
      </w:r>
      <w:r>
        <w:rPr>
          <w:rFonts w:hint="eastAsia" w:ascii="宋体" w:hAnsi="宋体" w:eastAsia="宋体" w:cs="宋体"/>
          <w:sz w:val="27"/>
          <w:szCs w:val="27"/>
        </w:rPr>
        <w:t>AAEDD</w:t>
      </w:r>
      <w:r>
        <w:rPr>
          <w:rFonts w:hint="eastAsia" w:ascii="宋体" w:hAnsi="宋体" w:eastAsia="宋体" w:cs="宋体"/>
          <w:sz w:val="27"/>
          <w:szCs w:val="27"/>
          <w:lang w:val="en-US" w:eastAsia="zh-CN"/>
        </w:rPr>
        <w:t xml:space="preserve">     6-10 </w:t>
      </w:r>
      <w:r>
        <w:rPr>
          <w:rFonts w:hint="eastAsia" w:ascii="宋体" w:hAnsi="宋体" w:eastAsia="宋体" w:cs="宋体"/>
          <w:sz w:val="27"/>
          <w:szCs w:val="27"/>
        </w:rPr>
        <w:t>CDCCD</w:t>
      </w:r>
      <w:r>
        <w:rPr>
          <w:rFonts w:hint="eastAsia" w:ascii="宋体" w:hAnsi="宋体" w:eastAsia="宋体" w:cs="宋体"/>
          <w:sz w:val="27"/>
          <w:szCs w:val="27"/>
          <w:lang w:val="en-US" w:eastAsia="zh-CN"/>
        </w:rPr>
        <w:t xml:space="preserve">     11-15 </w:t>
      </w:r>
      <w:r>
        <w:rPr>
          <w:rFonts w:hint="eastAsia" w:ascii="宋体" w:hAnsi="宋体" w:eastAsia="宋体" w:cs="宋体"/>
          <w:sz w:val="27"/>
          <w:szCs w:val="27"/>
        </w:rPr>
        <w:t>CDBED</w:t>
      </w:r>
      <w:r>
        <w:rPr>
          <w:rFonts w:hint="eastAsia" w:ascii="宋体" w:hAnsi="宋体" w:eastAsia="宋体" w:cs="宋体"/>
          <w:sz w:val="27"/>
          <w:szCs w:val="27"/>
          <w:lang w:val="en-US" w:eastAsia="zh-CN"/>
        </w:rPr>
        <w:t xml:space="preserve">    16-20 </w:t>
      </w:r>
      <w:r>
        <w:rPr>
          <w:rFonts w:hint="eastAsia" w:ascii="宋体" w:hAnsi="宋体" w:eastAsia="宋体" w:cs="宋体"/>
          <w:sz w:val="27"/>
          <w:szCs w:val="27"/>
        </w:rPr>
        <w:t>A</w:t>
      </w:r>
      <w:r>
        <w:rPr>
          <w:rFonts w:hint="eastAsia" w:ascii="宋体" w:hAnsi="宋体" w:eastAsia="宋体" w:cs="宋体"/>
          <w:color w:val="000000" w:themeColor="text1"/>
          <w:sz w:val="27"/>
          <w:szCs w:val="27"/>
          <w14:textFill>
            <w14:solidFill>
              <w14:schemeClr w14:val="tx1"/>
            </w14:solidFill>
          </w14:textFill>
        </w:rPr>
        <w:t>ADAD</w:t>
      </w:r>
      <w:r>
        <w:rPr>
          <w:rFonts w:hint="eastAsia" w:ascii="宋体" w:hAnsi="宋体" w:eastAsia="宋体" w:cs="宋体"/>
          <w:color w:val="000000" w:themeColor="text1"/>
          <w:sz w:val="27"/>
          <w:szCs w:val="27"/>
          <w:lang w:val="en-US" w:eastAsia="zh-CN"/>
          <w14:textFill>
            <w14:solidFill>
              <w14:schemeClr w14:val="tx1"/>
            </w14:solidFill>
          </w14:textFill>
        </w:rPr>
        <w:t xml:space="preserve">    21-25 </w:t>
      </w:r>
      <w:r>
        <w:rPr>
          <w:rFonts w:hint="eastAsia" w:ascii="宋体" w:hAnsi="宋体" w:eastAsia="宋体" w:cs="宋体"/>
          <w:color w:val="000000" w:themeColor="text1"/>
          <w:sz w:val="27"/>
          <w:szCs w:val="27"/>
          <w14:textFill>
            <w14:solidFill>
              <w14:schemeClr w14:val="tx1"/>
            </w14:solidFill>
          </w14:textFill>
        </w:rPr>
        <w:t>EACD</w:t>
      </w:r>
      <w:r>
        <w:rPr>
          <w:rFonts w:hint="eastAsia" w:ascii="宋体" w:hAnsi="宋体" w:eastAsia="宋体" w:cs="宋体"/>
          <w:sz w:val="27"/>
          <w:szCs w:val="27"/>
        </w:rPr>
        <w:t>B</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 xml:space="preserve">26-30 </w:t>
      </w:r>
      <w:r>
        <w:rPr>
          <w:rFonts w:hint="eastAsia" w:ascii="宋体" w:hAnsi="宋体" w:eastAsia="宋体" w:cs="宋体"/>
          <w:sz w:val="27"/>
          <w:szCs w:val="27"/>
        </w:rPr>
        <w:t>EACCD</w:t>
      </w:r>
      <w:r>
        <w:rPr>
          <w:rFonts w:hint="eastAsia" w:ascii="宋体" w:hAnsi="宋体" w:eastAsia="宋体" w:cs="宋体"/>
          <w:sz w:val="27"/>
          <w:szCs w:val="27"/>
          <w:lang w:val="en-US" w:eastAsia="zh-CN"/>
        </w:rPr>
        <w:t xml:space="preserve">   31-35 </w:t>
      </w:r>
      <w:r>
        <w:rPr>
          <w:rFonts w:hint="eastAsia" w:ascii="宋体" w:hAnsi="宋体" w:eastAsia="宋体" w:cs="宋体"/>
          <w:sz w:val="27"/>
          <w:szCs w:val="27"/>
        </w:rPr>
        <w:t>ABDDE</w:t>
      </w:r>
      <w:r>
        <w:rPr>
          <w:rFonts w:hint="eastAsia" w:ascii="宋体" w:hAnsi="宋体" w:eastAsia="宋体" w:cs="宋体"/>
          <w:sz w:val="27"/>
          <w:szCs w:val="27"/>
          <w:lang w:val="en-US" w:eastAsia="zh-CN"/>
        </w:rPr>
        <w:t xml:space="preserve">    36-40 </w:t>
      </w:r>
      <w:r>
        <w:rPr>
          <w:rFonts w:hint="eastAsia" w:ascii="宋体" w:hAnsi="宋体" w:eastAsia="宋体" w:cs="宋体"/>
          <w:sz w:val="27"/>
          <w:szCs w:val="27"/>
        </w:rPr>
        <w:t>ECDBE</w:t>
      </w:r>
      <w:r>
        <w:rPr>
          <w:rFonts w:hint="eastAsia" w:ascii="宋体" w:hAnsi="宋体" w:eastAsia="宋体" w:cs="宋体"/>
          <w:sz w:val="27"/>
          <w:szCs w:val="27"/>
          <w:lang w:val="en-US" w:eastAsia="zh-CN"/>
        </w:rPr>
        <w:t xml:space="preserve">    41-45 </w:t>
      </w:r>
      <w:r>
        <w:rPr>
          <w:rFonts w:hint="eastAsia" w:ascii="宋体" w:hAnsi="宋体" w:eastAsia="宋体" w:cs="宋体"/>
          <w:sz w:val="27"/>
          <w:szCs w:val="27"/>
        </w:rPr>
        <w:t>CDEBD</w:t>
      </w:r>
      <w:r>
        <w:rPr>
          <w:rFonts w:hint="eastAsia" w:ascii="宋体" w:hAnsi="宋体" w:eastAsia="宋体" w:cs="宋体"/>
          <w:sz w:val="27"/>
          <w:szCs w:val="27"/>
          <w:lang w:val="en-US" w:eastAsia="zh-CN"/>
        </w:rPr>
        <w:t xml:space="preserve">    46-50 </w:t>
      </w:r>
      <w:r>
        <w:rPr>
          <w:rFonts w:hint="eastAsia" w:ascii="宋体" w:hAnsi="宋体" w:eastAsia="宋体" w:cs="宋体"/>
          <w:sz w:val="27"/>
          <w:szCs w:val="27"/>
        </w:rPr>
        <w:t>BECBD</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 xml:space="preserve">51-55 </w:t>
      </w:r>
      <w:r>
        <w:rPr>
          <w:rFonts w:hint="eastAsia" w:ascii="宋体" w:hAnsi="宋体" w:eastAsia="宋体" w:cs="宋体"/>
          <w:sz w:val="27"/>
          <w:szCs w:val="27"/>
        </w:rPr>
        <w:t>AAC</w:t>
      </w:r>
      <w:r>
        <w:rPr>
          <w:rFonts w:hint="eastAsia" w:ascii="宋体" w:hAnsi="宋体" w:eastAsia="宋体" w:cs="宋体"/>
          <w:color w:val="000000" w:themeColor="text1"/>
          <w:sz w:val="27"/>
          <w:szCs w:val="27"/>
          <w14:textFill>
            <w14:solidFill>
              <w14:schemeClr w14:val="tx1"/>
            </w14:solidFill>
          </w14:textFill>
        </w:rPr>
        <w:t>DA</w:t>
      </w:r>
      <w:r>
        <w:rPr>
          <w:rFonts w:hint="eastAsia" w:ascii="宋体" w:hAnsi="宋体" w:eastAsia="宋体" w:cs="宋体"/>
          <w:color w:val="000000" w:themeColor="text1"/>
          <w:sz w:val="27"/>
          <w:szCs w:val="27"/>
          <w:lang w:val="en-US" w:eastAsia="zh-CN"/>
          <w14:textFill>
            <w14:solidFill>
              <w14:schemeClr w14:val="tx1"/>
            </w14:solidFill>
          </w14:textFill>
        </w:rPr>
        <w:t xml:space="preserve">   56-60 </w:t>
      </w:r>
      <w:r>
        <w:rPr>
          <w:rFonts w:hint="eastAsia" w:ascii="宋体" w:hAnsi="宋体" w:eastAsia="宋体" w:cs="宋体"/>
          <w:color w:val="000000" w:themeColor="text1"/>
          <w:sz w:val="27"/>
          <w:szCs w:val="27"/>
          <w14:textFill>
            <w14:solidFill>
              <w14:schemeClr w14:val="tx1"/>
            </w14:solidFill>
          </w14:textFill>
        </w:rPr>
        <w:t>CBDCD</w:t>
      </w:r>
      <w:r>
        <w:rPr>
          <w:rFonts w:hint="eastAsia" w:ascii="宋体" w:hAnsi="宋体" w:eastAsia="宋体" w:cs="宋体"/>
          <w:color w:val="000000" w:themeColor="text1"/>
          <w:sz w:val="27"/>
          <w:szCs w:val="27"/>
          <w:lang w:val="en-US" w:eastAsia="zh-CN"/>
          <w14:textFill>
            <w14:solidFill>
              <w14:schemeClr w14:val="tx1"/>
            </w14:solidFill>
          </w14:textFill>
        </w:rPr>
        <w:t xml:space="preserve">    61-65 </w:t>
      </w:r>
      <w:r>
        <w:rPr>
          <w:rFonts w:hint="eastAsia" w:ascii="宋体" w:hAnsi="宋体" w:eastAsia="宋体" w:cs="宋体"/>
          <w:color w:val="000000" w:themeColor="text1"/>
          <w:sz w:val="27"/>
          <w:szCs w:val="27"/>
          <w14:textFill>
            <w14:solidFill>
              <w14:schemeClr w14:val="tx1"/>
            </w14:solidFill>
          </w14:textFill>
        </w:rPr>
        <w:t>EABDA</w:t>
      </w:r>
      <w:r>
        <w:rPr>
          <w:rFonts w:hint="eastAsia" w:ascii="宋体" w:hAnsi="宋体" w:eastAsia="宋体" w:cs="宋体"/>
          <w:color w:val="000000" w:themeColor="text1"/>
          <w:sz w:val="27"/>
          <w:szCs w:val="27"/>
          <w:lang w:val="en-US" w:eastAsia="zh-CN"/>
          <w14:textFill>
            <w14:solidFill>
              <w14:schemeClr w14:val="tx1"/>
            </w14:solidFill>
          </w14:textFill>
        </w:rPr>
        <w:t xml:space="preserve">    66-70 </w:t>
      </w:r>
      <w:r>
        <w:rPr>
          <w:rFonts w:hint="eastAsia" w:ascii="宋体" w:hAnsi="宋体" w:eastAsia="宋体" w:cs="宋体"/>
          <w:color w:val="000000" w:themeColor="text1"/>
          <w:sz w:val="27"/>
          <w:szCs w:val="27"/>
          <w14:textFill>
            <w14:solidFill>
              <w14:schemeClr w14:val="tx1"/>
            </w14:solidFill>
          </w14:textFill>
        </w:rPr>
        <w:t>DA</w:t>
      </w:r>
      <w:r>
        <w:rPr>
          <w:rFonts w:hint="eastAsia" w:ascii="宋体" w:hAnsi="宋体" w:eastAsia="宋体" w:cs="宋体"/>
          <w:sz w:val="27"/>
          <w:szCs w:val="27"/>
        </w:rPr>
        <w:t>CBE</w:t>
      </w:r>
      <w:r>
        <w:rPr>
          <w:rFonts w:hint="eastAsia" w:ascii="宋体" w:hAnsi="宋体" w:eastAsia="宋体" w:cs="宋体"/>
          <w:sz w:val="27"/>
          <w:szCs w:val="27"/>
          <w:lang w:val="en-US" w:eastAsia="zh-CN"/>
        </w:rPr>
        <w:t xml:space="preserve">    71-75 </w:t>
      </w:r>
      <w:r>
        <w:rPr>
          <w:rFonts w:hint="eastAsia" w:ascii="宋体" w:hAnsi="宋体" w:eastAsia="宋体" w:cs="宋体"/>
          <w:sz w:val="27"/>
          <w:szCs w:val="27"/>
        </w:rPr>
        <w:t>AECEB</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 xml:space="preserve">76-80 </w:t>
      </w:r>
      <w:r>
        <w:rPr>
          <w:rFonts w:hint="eastAsia" w:ascii="宋体" w:hAnsi="宋体" w:eastAsia="宋体" w:cs="宋体"/>
          <w:sz w:val="27"/>
          <w:szCs w:val="27"/>
        </w:rPr>
        <w:t>CBAEA</w:t>
      </w:r>
      <w:r>
        <w:rPr>
          <w:rFonts w:hint="eastAsia" w:ascii="宋体" w:hAnsi="宋体" w:eastAsia="宋体" w:cs="宋体"/>
          <w:sz w:val="27"/>
          <w:szCs w:val="27"/>
          <w:lang w:val="en-US" w:eastAsia="zh-CN"/>
        </w:rPr>
        <w:t xml:space="preserve">   81-85 </w:t>
      </w:r>
      <w:r>
        <w:rPr>
          <w:rFonts w:hint="eastAsia" w:ascii="宋体" w:hAnsi="宋体" w:eastAsia="宋体" w:cs="宋体"/>
          <w:color w:val="000000" w:themeColor="text1"/>
          <w:sz w:val="27"/>
          <w:szCs w:val="27"/>
          <w14:textFill>
            <w14:solidFill>
              <w14:schemeClr w14:val="tx1"/>
            </w14:solidFill>
          </w14:textFill>
        </w:rPr>
        <w:t>EEACE</w:t>
      </w:r>
      <w:r>
        <w:rPr>
          <w:rFonts w:hint="eastAsia" w:ascii="宋体" w:hAnsi="宋体" w:eastAsia="宋体" w:cs="宋体"/>
          <w:color w:val="000000" w:themeColor="text1"/>
          <w:sz w:val="27"/>
          <w:szCs w:val="27"/>
          <w:lang w:val="en-US" w:eastAsia="zh-CN"/>
          <w14:textFill>
            <w14:solidFill>
              <w14:schemeClr w14:val="tx1"/>
            </w14:solidFill>
          </w14:textFill>
        </w:rPr>
        <w:t xml:space="preserve">    86-90 </w:t>
      </w:r>
      <w:r>
        <w:rPr>
          <w:rFonts w:hint="eastAsia" w:ascii="宋体" w:hAnsi="宋体" w:eastAsia="宋体" w:cs="宋体"/>
          <w:color w:val="000000" w:themeColor="text1"/>
          <w:sz w:val="27"/>
          <w:szCs w:val="27"/>
          <w14:textFill>
            <w14:solidFill>
              <w14:schemeClr w14:val="tx1"/>
            </w14:solidFill>
          </w14:textFill>
        </w:rPr>
        <w:t>ACCAC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32"/>
          <w:szCs w:val="32"/>
        </w:rPr>
      </w:pPr>
      <w:r>
        <w:rPr>
          <w:rFonts w:hint="eastAsia" w:ascii="宋体" w:hAnsi="宋体" w:eastAsia="宋体" w:cs="宋体"/>
          <w:b/>
          <w:sz w:val="32"/>
          <w:szCs w:val="32"/>
        </w:rPr>
        <w:t>二、简答题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1</w:t>
      </w:r>
      <w:r>
        <w:rPr>
          <w:rFonts w:hint="eastAsia" w:ascii="宋体" w:hAnsi="宋体" w:eastAsia="宋体" w:cs="宋体"/>
          <w:sz w:val="27"/>
          <w:szCs w:val="27"/>
          <w:lang w:val="en-US" w:eastAsia="zh-CN"/>
        </w:rPr>
        <w:t>.</w:t>
      </w:r>
      <w:r>
        <w:rPr>
          <w:rFonts w:hint="eastAsia" w:ascii="宋体" w:hAnsi="宋体" w:eastAsia="宋体" w:cs="宋体"/>
          <w:sz w:val="27"/>
          <w:szCs w:val="27"/>
        </w:rPr>
        <w:t>辨证论治是运用中医学理论辨析有关疾病的资料以确立证候，论证其治则治法方药并付诸实施的思维过程。（4分）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辨证</w:t>
      </w:r>
      <w:r>
        <w:rPr>
          <w:rFonts w:hint="eastAsia" w:ascii="宋体" w:hAnsi="宋体" w:eastAsia="宋体" w:cs="宋体"/>
          <w:sz w:val="27"/>
          <w:szCs w:val="27"/>
          <w:lang w:eastAsia="zh-CN"/>
        </w:rPr>
        <w:t>：</w:t>
      </w:r>
      <w:r>
        <w:rPr>
          <w:rFonts w:hint="eastAsia" w:ascii="宋体" w:hAnsi="宋体" w:eastAsia="宋体" w:cs="宋体"/>
          <w:sz w:val="27"/>
          <w:szCs w:val="27"/>
        </w:rPr>
        <w:t>是在认识疾病的过程中确立证候的过程，即将四诊（望、闻、问、切）所收集的有关疾病的所有资料，包括症状和体征，运用中医理论进行分析、综合，辨清疾病的原因、性质、部位及发展趋向，然后概括、判断为某种性质证候的过程。（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2</w:t>
      </w:r>
      <w:r>
        <w:rPr>
          <w:rFonts w:hint="eastAsia" w:ascii="宋体" w:hAnsi="宋体" w:eastAsia="宋体" w:cs="宋体"/>
          <w:sz w:val="27"/>
          <w:szCs w:val="27"/>
          <w:lang w:val="en-US" w:eastAsia="zh-CN"/>
        </w:rPr>
        <w:t>.</w:t>
      </w:r>
      <w:r>
        <w:rPr>
          <w:rFonts w:hint="eastAsia" w:ascii="宋体" w:hAnsi="宋体" w:eastAsia="宋体" w:cs="宋体"/>
          <w:sz w:val="27"/>
          <w:szCs w:val="27"/>
        </w:rPr>
        <w:t>所谓整体观念，是关于人体自身的完整性及人与自然和社会环境统一性的认识。（4分）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这一认识方法在中医学理论中主要体现在人是一个有机整体，人与自然环境的统一性，以及人与社会环境的统一性三个方面。（6分）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【考点提示】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本章知识点总结参考下列表格：</w:t>
      </w:r>
    </w:p>
    <w:tbl>
      <w:tblPr>
        <w:tblStyle w:val="2"/>
        <w:tblW w:w="0" w:type="auto"/>
        <w:jc w:val="center"/>
        <w:tblLayout w:type="fixed"/>
        <w:tblCellMar>
          <w:top w:w="0" w:type="dxa"/>
          <w:left w:w="10" w:type="dxa"/>
          <w:bottom w:w="0" w:type="dxa"/>
          <w:right w:w="10" w:type="dxa"/>
        </w:tblCellMar>
      </w:tblPr>
      <w:tblGrid>
        <w:gridCol w:w="1200"/>
        <w:gridCol w:w="870"/>
        <w:gridCol w:w="700"/>
        <w:gridCol w:w="6234"/>
      </w:tblGrid>
      <w:tr>
        <w:tblPrEx>
          <w:tblCellMar>
            <w:top w:w="0" w:type="dxa"/>
            <w:left w:w="10" w:type="dxa"/>
            <w:bottom w:w="0" w:type="dxa"/>
            <w:right w:w="10" w:type="dxa"/>
          </w:tblCellMar>
        </w:tblPrEx>
        <w:trPr>
          <w:trHeight w:val="447" w:hRule="exact"/>
          <w:jc w:val="center"/>
        </w:trPr>
        <w:tc>
          <w:tcPr>
            <w:tcW w:w="1200"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r>
              <w:rPr>
                <w:rFonts w:hint="eastAsia" w:ascii="宋体" w:hAnsi="宋体" w:eastAsia="宋体" w:cs="宋体"/>
                <w:sz w:val="27"/>
                <w:szCs w:val="27"/>
              </w:rPr>
              <w:t>特点</w:t>
            </w:r>
          </w:p>
        </w:tc>
        <w:tc>
          <w:tcPr>
            <w:tcW w:w="7804" w:type="dxa"/>
            <w:gridSpan w:val="3"/>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具体内容</w:t>
            </w:r>
          </w:p>
        </w:tc>
      </w:tr>
      <w:tr>
        <w:tblPrEx>
          <w:tblCellMar>
            <w:top w:w="0" w:type="dxa"/>
            <w:left w:w="10" w:type="dxa"/>
            <w:bottom w:w="0" w:type="dxa"/>
            <w:right w:w="10" w:type="dxa"/>
          </w:tblCellMar>
        </w:tblPrEx>
        <w:trPr>
          <w:trHeight w:val="473" w:hRule="exact"/>
          <w:jc w:val="center"/>
        </w:trPr>
        <w:tc>
          <w:tcPr>
            <w:tcW w:w="1200"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r>
              <w:rPr>
                <w:rFonts w:hint="eastAsia" w:ascii="宋体" w:hAnsi="宋体" w:eastAsia="宋体" w:cs="宋体"/>
                <w:sz w:val="27"/>
                <w:szCs w:val="27"/>
              </w:rPr>
              <w:t>整体观念</w:t>
            </w:r>
          </w:p>
        </w:tc>
        <w:tc>
          <w:tcPr>
            <w:tcW w:w="7804" w:type="dxa"/>
            <w:gridSpan w:val="3"/>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人体是一个有机的整体</w:t>
            </w:r>
          </w:p>
        </w:tc>
      </w:tr>
      <w:tr>
        <w:tblPrEx>
          <w:tblCellMar>
            <w:top w:w="0" w:type="dxa"/>
            <w:left w:w="10" w:type="dxa"/>
            <w:bottom w:w="0" w:type="dxa"/>
            <w:right w:w="10" w:type="dxa"/>
          </w:tblCellMar>
        </w:tblPrEx>
        <w:trPr>
          <w:trHeight w:val="494" w:hRule="exact"/>
          <w:jc w:val="center"/>
        </w:trPr>
        <w:tc>
          <w:tcPr>
            <w:tcW w:w="1200"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p>
        </w:tc>
        <w:tc>
          <w:tcPr>
            <w:tcW w:w="7804" w:type="dxa"/>
            <w:gridSpan w:val="3"/>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人与自然环境、社会环境具有统一性</w:t>
            </w:r>
          </w:p>
        </w:tc>
      </w:tr>
      <w:tr>
        <w:tblPrEx>
          <w:tblCellMar>
            <w:top w:w="0" w:type="dxa"/>
            <w:left w:w="10" w:type="dxa"/>
            <w:bottom w:w="0" w:type="dxa"/>
            <w:right w:w="10" w:type="dxa"/>
          </w:tblCellMar>
        </w:tblPrEx>
        <w:trPr>
          <w:trHeight w:val="492" w:hRule="exact"/>
          <w:jc w:val="center"/>
        </w:trPr>
        <w:tc>
          <w:tcPr>
            <w:tcW w:w="1200"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r>
              <w:rPr>
                <w:rFonts w:hint="eastAsia" w:ascii="宋体" w:hAnsi="宋体" w:eastAsia="宋体" w:cs="宋体"/>
                <w:sz w:val="27"/>
                <w:szCs w:val="27"/>
              </w:rPr>
              <w:t>辨证诊治</w:t>
            </w:r>
          </w:p>
        </w:tc>
        <w:tc>
          <w:tcPr>
            <w:tcW w:w="1570" w:type="dxa"/>
            <w:gridSpan w:val="2"/>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r>
              <w:rPr>
                <w:rFonts w:hint="eastAsia" w:ascii="宋体" w:hAnsi="宋体" w:eastAsia="宋体" w:cs="宋体"/>
                <w:sz w:val="27"/>
                <w:szCs w:val="27"/>
              </w:rPr>
              <w:t>病、证、症</w:t>
            </w:r>
          </w:p>
        </w:tc>
        <w:tc>
          <w:tcPr>
            <w:tcW w:w="6234"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①病</w:t>
            </w:r>
            <w:r>
              <w:rPr>
                <w:rFonts w:hint="eastAsia" w:ascii="宋体" w:hAnsi="宋体" w:eastAsia="宋体" w:cs="宋体"/>
                <w:sz w:val="27"/>
                <w:szCs w:val="27"/>
                <w:lang w:eastAsia="zh-CN"/>
              </w:rPr>
              <w:t>：</w:t>
            </w:r>
            <w:r>
              <w:rPr>
                <w:rFonts w:hint="eastAsia" w:ascii="宋体" w:hAnsi="宋体" w:eastAsia="宋体" w:cs="宋体"/>
                <w:sz w:val="27"/>
                <w:szCs w:val="27"/>
              </w:rPr>
              <w:t>疾病。②证</w:t>
            </w:r>
            <w:r>
              <w:rPr>
                <w:rFonts w:hint="eastAsia" w:ascii="宋体" w:hAnsi="宋体" w:eastAsia="宋体" w:cs="宋体"/>
                <w:sz w:val="27"/>
                <w:szCs w:val="27"/>
                <w:lang w:eastAsia="zh-CN"/>
              </w:rPr>
              <w:t>：</w:t>
            </w:r>
            <w:r>
              <w:rPr>
                <w:rFonts w:hint="eastAsia" w:ascii="宋体" w:hAnsi="宋体" w:eastAsia="宋体" w:cs="宋体"/>
                <w:sz w:val="27"/>
                <w:szCs w:val="27"/>
              </w:rPr>
              <w:t>证候。③症</w:t>
            </w:r>
            <w:r>
              <w:rPr>
                <w:rFonts w:hint="eastAsia" w:ascii="宋体" w:hAnsi="宋体" w:eastAsia="宋体" w:cs="宋体"/>
                <w:sz w:val="27"/>
                <w:szCs w:val="27"/>
                <w:lang w:eastAsia="zh-CN"/>
              </w:rPr>
              <w:t>：</w:t>
            </w:r>
            <w:r>
              <w:rPr>
                <w:rFonts w:hint="eastAsia" w:ascii="宋体" w:hAnsi="宋体" w:eastAsia="宋体" w:cs="宋体"/>
                <w:sz w:val="27"/>
                <w:szCs w:val="27"/>
              </w:rPr>
              <w:t>症状和体征</w:t>
            </w:r>
          </w:p>
        </w:tc>
      </w:tr>
      <w:tr>
        <w:tblPrEx>
          <w:tblCellMar>
            <w:top w:w="0" w:type="dxa"/>
            <w:left w:w="10" w:type="dxa"/>
            <w:bottom w:w="0" w:type="dxa"/>
            <w:right w:w="10" w:type="dxa"/>
          </w:tblCellMar>
        </w:tblPrEx>
        <w:trPr>
          <w:trHeight w:val="1252" w:hRule="exact"/>
          <w:jc w:val="center"/>
        </w:trPr>
        <w:tc>
          <w:tcPr>
            <w:tcW w:w="1200"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p>
        </w:tc>
        <w:tc>
          <w:tcPr>
            <w:tcW w:w="870"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r>
              <w:rPr>
                <w:rFonts w:hint="eastAsia" w:ascii="宋体" w:hAnsi="宋体" w:eastAsia="宋体" w:cs="宋体"/>
                <w:sz w:val="27"/>
                <w:szCs w:val="27"/>
              </w:rPr>
              <w:t>辨证论 治的概</w:t>
            </w:r>
            <w:r>
              <w:rPr>
                <w:rFonts w:hint="eastAsia" w:ascii="宋体" w:hAnsi="宋体" w:eastAsia="宋体" w:cs="宋体"/>
                <w:sz w:val="27"/>
                <w:szCs w:val="27"/>
                <w:lang w:eastAsia="zh-CN"/>
              </w:rPr>
              <w:t>念</w:t>
            </w:r>
          </w:p>
        </w:tc>
        <w:tc>
          <w:tcPr>
            <w:tcW w:w="70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r>
              <w:rPr>
                <w:rFonts w:hint="eastAsia" w:ascii="宋体" w:hAnsi="宋体" w:eastAsia="宋体" w:cs="宋体"/>
                <w:sz w:val="27"/>
                <w:szCs w:val="27"/>
              </w:rPr>
              <w:t>辨证</w:t>
            </w:r>
          </w:p>
        </w:tc>
        <w:tc>
          <w:tcPr>
            <w:tcW w:w="6234"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7"/>
                <w:szCs w:val="27"/>
              </w:rPr>
            </w:pPr>
            <w:r>
              <w:rPr>
                <w:rFonts w:hint="eastAsia" w:ascii="宋体" w:hAnsi="宋体" w:eastAsia="宋体" w:cs="宋体"/>
                <w:sz w:val="27"/>
                <w:szCs w:val="27"/>
              </w:rPr>
              <w:t>①分析四诊所收集的资料、症状和体征。②辨清疾病的病因、性质、部位，邪正之间的关系。③概括、判断为某种性质的证</w:t>
            </w:r>
          </w:p>
        </w:tc>
      </w:tr>
      <w:tr>
        <w:tblPrEx>
          <w:tblCellMar>
            <w:top w:w="0" w:type="dxa"/>
            <w:left w:w="10" w:type="dxa"/>
            <w:bottom w:w="0" w:type="dxa"/>
            <w:right w:w="10" w:type="dxa"/>
          </w:tblCellMar>
        </w:tblPrEx>
        <w:trPr>
          <w:trHeight w:val="513" w:hRule="exact"/>
          <w:jc w:val="center"/>
        </w:trPr>
        <w:tc>
          <w:tcPr>
            <w:tcW w:w="1200"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p>
        </w:tc>
        <w:tc>
          <w:tcPr>
            <w:tcW w:w="870"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p>
        </w:tc>
        <w:tc>
          <w:tcPr>
            <w:tcW w:w="700"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r>
              <w:rPr>
                <w:rFonts w:hint="eastAsia" w:ascii="宋体" w:hAnsi="宋体" w:eastAsia="宋体" w:cs="宋体"/>
                <w:sz w:val="27"/>
                <w:szCs w:val="27"/>
              </w:rPr>
              <w:t>论治</w:t>
            </w:r>
          </w:p>
        </w:tc>
        <w:tc>
          <w:tcPr>
            <w:tcW w:w="6234"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根据辨证结果，确定相应的治疗方法</w:t>
            </w:r>
          </w:p>
        </w:tc>
      </w:tr>
      <w:tr>
        <w:tblPrEx>
          <w:tblCellMar>
            <w:top w:w="0" w:type="dxa"/>
            <w:left w:w="10" w:type="dxa"/>
            <w:bottom w:w="0" w:type="dxa"/>
            <w:right w:w="10" w:type="dxa"/>
          </w:tblCellMar>
        </w:tblPrEx>
        <w:trPr>
          <w:trHeight w:val="768" w:hRule="exact"/>
          <w:jc w:val="center"/>
        </w:trPr>
        <w:tc>
          <w:tcPr>
            <w:tcW w:w="1200"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p>
        </w:tc>
        <w:tc>
          <w:tcPr>
            <w:tcW w:w="1570" w:type="dxa"/>
            <w:gridSpan w:val="2"/>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r>
              <w:rPr>
                <w:rFonts w:hint="eastAsia" w:ascii="宋体" w:hAnsi="宋体" w:eastAsia="宋体" w:cs="宋体"/>
                <w:sz w:val="27"/>
                <w:szCs w:val="27"/>
              </w:rPr>
              <w:t>同病异治</w:t>
            </w:r>
          </w:p>
        </w:tc>
        <w:tc>
          <w:tcPr>
            <w:tcW w:w="6234"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同一疾病可因人、因时、因地不同，出现不同的证型，釆用不同的治法</w:t>
            </w:r>
          </w:p>
        </w:tc>
      </w:tr>
      <w:tr>
        <w:tblPrEx>
          <w:tblCellMar>
            <w:top w:w="0" w:type="dxa"/>
            <w:left w:w="10" w:type="dxa"/>
            <w:bottom w:w="0" w:type="dxa"/>
            <w:right w:w="10" w:type="dxa"/>
          </w:tblCellMar>
        </w:tblPrEx>
        <w:trPr>
          <w:trHeight w:val="825" w:hRule="exact"/>
          <w:jc w:val="center"/>
        </w:trPr>
        <w:tc>
          <w:tcPr>
            <w:tcW w:w="1200"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p>
        </w:tc>
        <w:tc>
          <w:tcPr>
            <w:tcW w:w="1570" w:type="dxa"/>
            <w:gridSpan w:val="2"/>
            <w:tcBorders>
              <w:top w:val="single" w:color="auto" w:sz="4" w:space="0"/>
              <w:left w:val="single" w:color="auto" w:sz="4" w:space="0"/>
              <w:bottom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r>
              <w:rPr>
                <w:rFonts w:hint="eastAsia" w:ascii="宋体" w:hAnsi="宋体" w:eastAsia="宋体" w:cs="宋体"/>
                <w:sz w:val="27"/>
                <w:szCs w:val="27"/>
              </w:rPr>
              <w:t>异病同治</w:t>
            </w:r>
          </w:p>
        </w:tc>
        <w:tc>
          <w:tcPr>
            <w:tcW w:w="6234"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不同的疾病在发展过程中出现性质相同的证型，采用同样的治疗方法</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3</w:t>
      </w:r>
      <w:r>
        <w:rPr>
          <w:rFonts w:hint="eastAsia" w:ascii="宋体" w:hAnsi="宋体" w:eastAsia="宋体" w:cs="宋体"/>
          <w:sz w:val="27"/>
          <w:szCs w:val="27"/>
        </w:rPr>
        <w:t>、阴阳的相互转化，是指对立统一的阴阳双方，在一定条件下可以向其各自相反的方面转化, 阳可以转化为阴，阴可转化为阳。（5分）例如四季气候，上半年由冬至春及夏，气候由寒转热；下半年由夏至秋及冬，气候由热转寒，就属“寒极生热，热极生寒”的阴阳转化过程。（5分）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【考点提示】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C00000"/>
          <w:sz w:val="27"/>
          <w:szCs w:val="27"/>
        </w:rPr>
      </w:pPr>
      <w:r>
        <w:rPr>
          <w:rFonts w:hint="eastAsia" w:ascii="宋体" w:hAnsi="宋体" w:eastAsia="宋体" w:cs="宋体"/>
          <w:color w:val="C00000"/>
          <w:sz w:val="27"/>
          <w:szCs w:val="27"/>
        </w:rPr>
        <w:t>了解阴阳转化的概念，“阴”、“阳”两方面互相转化。举例可从四季气候转化来回答。</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4</w:t>
      </w:r>
      <w:r>
        <w:rPr>
          <w:rFonts w:hint="eastAsia" w:ascii="宋体" w:hAnsi="宋体" w:eastAsia="宋体" w:cs="宋体"/>
          <w:sz w:val="27"/>
          <w:szCs w:val="27"/>
        </w:rPr>
        <w:t>、阴阳互根，是指一切事物或现象中相互对立的阴阳两个方面，具有相互依存，互为根本的关系。故说“阳根于阴，阴根于阳"、“阳生于阴，阴生于阳"“孤阴不生，独阳不长"“阴中求阳，阳中求阴”，互根关系失调则“阴阳离决，精气乃绝"。（5分）</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jc w:val="left"/>
        <w:textAlignment w:val="auto"/>
        <w:rPr>
          <w:rFonts w:hint="eastAsia" w:ascii="宋体" w:hAnsi="宋体" w:eastAsia="宋体" w:cs="宋体"/>
          <w:sz w:val="27"/>
          <w:szCs w:val="27"/>
        </w:rPr>
      </w:pPr>
      <w:r>
        <w:rPr>
          <w:rFonts w:hint="eastAsia" w:ascii="宋体" w:hAnsi="宋体" w:eastAsia="宋体" w:cs="宋体"/>
          <w:sz w:val="27"/>
          <w:szCs w:val="27"/>
        </w:rPr>
        <w:t>阴阳互用，是指阴阳双方具有相互资生、促进和助长的关系。如“阴者，藏精而起亟也，阳者，卫外而为固也"“阴在内，阳之守也，阳在外，阴之使也”“无阴则阳无以生，无阳则阴无以化"“阳生阴长，阳杀阴藏""阴损及阳，阳损及阴”等，互用关系失调则“昼不精,夜不瞑”。（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【考点提示】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阴阳学说的基本内容，包括对立制约、互根互用、交感互藏、阴阳消长、阴阳转化等，考试中这五个内容都可以考察，考生要熟练掌握，灵活答题。</w:t>
      </w:r>
    </w:p>
    <w:tbl>
      <w:tblPr>
        <w:tblStyle w:val="2"/>
        <w:tblW w:w="0" w:type="auto"/>
        <w:jc w:val="center"/>
        <w:tblLayout w:type="fixed"/>
        <w:tblCellMar>
          <w:top w:w="0" w:type="dxa"/>
          <w:left w:w="10" w:type="dxa"/>
          <w:bottom w:w="0" w:type="dxa"/>
          <w:right w:w="10" w:type="dxa"/>
        </w:tblCellMar>
      </w:tblPr>
      <w:tblGrid>
        <w:gridCol w:w="1521"/>
        <w:gridCol w:w="4101"/>
        <w:gridCol w:w="3152"/>
      </w:tblGrid>
      <w:tr>
        <w:tblPrEx>
          <w:tblCellMar>
            <w:top w:w="0" w:type="dxa"/>
            <w:left w:w="10" w:type="dxa"/>
            <w:bottom w:w="0" w:type="dxa"/>
            <w:right w:w="10" w:type="dxa"/>
          </w:tblCellMar>
        </w:tblPrEx>
        <w:trPr>
          <w:trHeight w:val="547" w:hRule="exact"/>
          <w:jc w:val="center"/>
        </w:trPr>
        <w:tc>
          <w:tcPr>
            <w:tcW w:w="152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b/>
                <w:bCs/>
                <w:sz w:val="27"/>
                <w:szCs w:val="27"/>
                <w:lang w:val="zh-TW" w:eastAsia="zh-TW" w:bidi="zh-TW"/>
              </w:rPr>
              <w:t>基本内容</w:t>
            </w:r>
          </w:p>
        </w:tc>
        <w:tc>
          <w:tcPr>
            <w:tcW w:w="410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b/>
                <w:bCs/>
                <w:sz w:val="27"/>
                <w:szCs w:val="27"/>
                <w:lang w:val="zh-TW" w:eastAsia="zh-TW" w:bidi="zh-TW"/>
              </w:rPr>
              <w:t>概念</w:t>
            </w:r>
          </w:p>
        </w:tc>
        <w:tc>
          <w:tcPr>
            <w:tcW w:w="315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b/>
                <w:bCs/>
                <w:sz w:val="27"/>
                <w:szCs w:val="27"/>
                <w:lang w:val="zh-TW" w:eastAsia="zh-TW" w:bidi="zh-TW"/>
              </w:rPr>
              <w:t>举例</w:t>
            </w:r>
          </w:p>
        </w:tc>
      </w:tr>
      <w:tr>
        <w:tblPrEx>
          <w:tblCellMar>
            <w:top w:w="0" w:type="dxa"/>
            <w:left w:w="10" w:type="dxa"/>
            <w:bottom w:w="0" w:type="dxa"/>
            <w:right w:w="10" w:type="dxa"/>
          </w:tblCellMar>
        </w:tblPrEx>
        <w:trPr>
          <w:trHeight w:val="866" w:hRule="exact"/>
          <w:jc w:val="center"/>
        </w:trPr>
        <w:tc>
          <w:tcPr>
            <w:tcW w:w="152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对立制约</w:t>
            </w:r>
          </w:p>
        </w:tc>
        <w:tc>
          <w:tcPr>
            <w:tcW w:w="410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互相斗争、互相制约、互相排斥</w:t>
            </w:r>
          </w:p>
        </w:tc>
        <w:tc>
          <w:tcPr>
            <w:tcW w:w="315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寒者热之，热者寒之；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阴胜则阳病，阳胜则阴病</w:t>
            </w:r>
          </w:p>
        </w:tc>
      </w:tr>
      <w:tr>
        <w:tblPrEx>
          <w:tblCellMar>
            <w:top w:w="0" w:type="dxa"/>
            <w:left w:w="10" w:type="dxa"/>
            <w:bottom w:w="0" w:type="dxa"/>
            <w:right w:w="10" w:type="dxa"/>
          </w:tblCellMar>
        </w:tblPrEx>
        <w:trPr>
          <w:trHeight w:val="864" w:hRule="exact"/>
          <w:jc w:val="center"/>
        </w:trPr>
        <w:tc>
          <w:tcPr>
            <w:tcW w:w="152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互根互用</w:t>
            </w:r>
          </w:p>
        </w:tc>
        <w:tc>
          <w:tcPr>
            <w:tcW w:w="410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相互依存、相互为用</w:t>
            </w:r>
          </w:p>
        </w:tc>
        <w:tc>
          <w:tcPr>
            <w:tcW w:w="315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孤阴不生，孤阳不长；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阴阳离决，精气乃绝</w:t>
            </w:r>
          </w:p>
        </w:tc>
      </w:tr>
      <w:tr>
        <w:tblPrEx>
          <w:tblCellMar>
            <w:top w:w="0" w:type="dxa"/>
            <w:left w:w="10" w:type="dxa"/>
            <w:bottom w:w="0" w:type="dxa"/>
            <w:right w:w="10" w:type="dxa"/>
          </w:tblCellMar>
        </w:tblPrEx>
        <w:trPr>
          <w:trHeight w:val="786" w:hRule="exact"/>
          <w:jc w:val="center"/>
        </w:trPr>
        <w:tc>
          <w:tcPr>
            <w:tcW w:w="152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交感互藏</w:t>
            </w:r>
          </w:p>
        </w:tc>
        <w:tc>
          <w:tcPr>
            <w:tcW w:w="410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相互感应而交合，相互作用、包含</w:t>
            </w:r>
          </w:p>
        </w:tc>
        <w:tc>
          <w:tcPr>
            <w:tcW w:w="315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天地氤氯，万物化醇；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男女构精，万物化生</w:t>
            </w:r>
          </w:p>
        </w:tc>
      </w:tr>
      <w:tr>
        <w:tblPrEx>
          <w:tblCellMar>
            <w:top w:w="0" w:type="dxa"/>
            <w:left w:w="10" w:type="dxa"/>
            <w:bottom w:w="0" w:type="dxa"/>
            <w:right w:w="10" w:type="dxa"/>
          </w:tblCellMar>
        </w:tblPrEx>
        <w:trPr>
          <w:trHeight w:val="599" w:hRule="exact"/>
          <w:jc w:val="center"/>
        </w:trPr>
        <w:tc>
          <w:tcPr>
            <w:tcW w:w="152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阴阳消长</w:t>
            </w:r>
          </w:p>
        </w:tc>
        <w:tc>
          <w:tcPr>
            <w:tcW w:w="410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对立双方的增减、盛衰、进退</w:t>
            </w:r>
          </w:p>
        </w:tc>
        <w:tc>
          <w:tcPr>
            <w:tcW w:w="315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阴消阳长，阴长阳消</w:t>
            </w:r>
          </w:p>
        </w:tc>
      </w:tr>
      <w:tr>
        <w:tblPrEx>
          <w:tblCellMar>
            <w:top w:w="0" w:type="dxa"/>
            <w:left w:w="10" w:type="dxa"/>
            <w:bottom w:w="0" w:type="dxa"/>
            <w:right w:w="10" w:type="dxa"/>
          </w:tblCellMar>
        </w:tblPrEx>
        <w:trPr>
          <w:trHeight w:val="811" w:hRule="exact"/>
          <w:jc w:val="center"/>
        </w:trPr>
        <w:tc>
          <w:tcPr>
            <w:tcW w:w="152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阴阳转化</w:t>
            </w:r>
          </w:p>
        </w:tc>
        <w:tc>
          <w:tcPr>
            <w:tcW w:w="410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在一定条件下向其相反的方向转化</w:t>
            </w:r>
          </w:p>
        </w:tc>
        <w:tc>
          <w:tcPr>
            <w:tcW w:w="315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重阴必阳，重阳必阴；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寒极生热，热极生寒</w:t>
            </w:r>
          </w:p>
        </w:tc>
      </w:tr>
      <w:tr>
        <w:tblPrEx>
          <w:tblCellMar>
            <w:top w:w="0" w:type="dxa"/>
            <w:left w:w="10" w:type="dxa"/>
            <w:bottom w:w="0" w:type="dxa"/>
            <w:right w:w="10" w:type="dxa"/>
          </w:tblCellMar>
        </w:tblPrEx>
        <w:trPr>
          <w:trHeight w:val="822" w:hRule="exact"/>
          <w:jc w:val="center"/>
        </w:trPr>
        <w:tc>
          <w:tcPr>
            <w:tcW w:w="877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7"/>
                <w:szCs w:val="27"/>
                <w:lang w:val="zh-TW" w:eastAsia="zh-TW" w:bidi="zh-TW"/>
              </w:rPr>
            </w:pPr>
            <w:r>
              <w:rPr>
                <w:rFonts w:hint="eastAsia" w:ascii="宋体" w:hAnsi="宋体" w:eastAsia="宋体" w:cs="宋体"/>
                <w:sz w:val="27"/>
                <w:szCs w:val="27"/>
                <w:lang w:val="zh-TW" w:eastAsia="zh-TW" w:bidi="zh-TW"/>
              </w:rPr>
              <w:t>《内经》相关选句：天地者，万物之上下也；阴阳者，血气之男女也；左右者，阴阳之道路也；水火者，阴阳之征兆也；阴阳者，万物之能始</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5</w:t>
      </w:r>
      <w:r>
        <w:rPr>
          <w:rFonts w:hint="eastAsia" w:ascii="宋体" w:hAnsi="宋体" w:eastAsia="宋体" w:cs="宋体"/>
          <w:sz w:val="27"/>
          <w:szCs w:val="27"/>
        </w:rPr>
        <w:t>、阴阳学说在指导疾病诊断方面的应用主要表现在两个方面。</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一是根据阴阳的特性对四诊资料进行阴阳属性归类，如凡属色泽鲜明的、声音高亢洪亮有力的、呼吸音急促有力的、排出物色黄质稠的、口渴喜冷饮的、脉数有力、浮、大、洪、滑的均属阳。（3分）而色泽晦暗的、声音低微断续无力的、呼吸低微的、排出物色淡质稀的、不渴或渴喜热饮的、脉迟无力、沉、小、细、涩的均属阴。（3分）</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二是对所辨证候进行阴阳属性归类，如表证、实证、热证属阳证，里证、虚证、寒证属阴证等.（4分）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6</w:t>
      </w:r>
      <w:r>
        <w:rPr>
          <w:rFonts w:hint="eastAsia" w:ascii="宋体" w:hAnsi="宋体" w:eastAsia="宋体" w:cs="宋体"/>
          <w:sz w:val="27"/>
          <w:szCs w:val="27"/>
        </w:rPr>
        <w:t>.所谓五行是指木、火、土、金、水五种物质的运动变化。</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其特性分别为：“木曰曲直”，引申为生长、升发、舒畅、条达；（2分)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“火曰炎上”，引申为温热、升腾；（2分）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“土爰稼穡”，引申为生化、承载、受纳；（2分）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“金曰从革”，引申为肃杀、收敛、清洁；（2分）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“水曰润下”，引申为寒凉、滋润、向下运动。（2分）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7</w:t>
      </w:r>
      <w:r>
        <w:rPr>
          <w:rFonts w:hint="eastAsia" w:ascii="宋体" w:hAnsi="宋体" w:eastAsia="宋体" w:cs="宋体"/>
          <w:sz w:val="27"/>
          <w:szCs w:val="27"/>
        </w:rPr>
        <w:t>.所谓五行相生，是指五行中这一事物对另一事物具有资生、助长、资助的作用。（2分）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其顺序为木生火，火生土，土生金，金生水，水生木。（5分）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其关系称为母子关系，也叫“生我”和“我生”的关系。（1分）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如木生火，木为火之母，火为木之子。（2分）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【考点提示】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五行相生、相克考点相对分散，考题灵活多变，但主要知识点具有规律性，其总结如下：</w:t>
      </w:r>
    </w:p>
    <w:tbl>
      <w:tblPr>
        <w:tblStyle w:val="2"/>
        <w:tblW w:w="0" w:type="auto"/>
        <w:jc w:val="center"/>
        <w:tblLayout w:type="fixed"/>
        <w:tblCellMar>
          <w:top w:w="0" w:type="dxa"/>
          <w:left w:w="10" w:type="dxa"/>
          <w:bottom w:w="0" w:type="dxa"/>
          <w:right w:w="10" w:type="dxa"/>
        </w:tblCellMar>
      </w:tblPr>
      <w:tblGrid>
        <w:gridCol w:w="603"/>
        <w:gridCol w:w="6179"/>
        <w:gridCol w:w="3076"/>
      </w:tblGrid>
      <w:tr>
        <w:tblPrEx>
          <w:tblCellMar>
            <w:top w:w="0" w:type="dxa"/>
            <w:left w:w="10" w:type="dxa"/>
            <w:bottom w:w="0" w:type="dxa"/>
            <w:right w:w="10" w:type="dxa"/>
          </w:tblCellMar>
        </w:tblPrEx>
        <w:trPr>
          <w:trHeight w:val="389" w:hRule="exact"/>
          <w:jc w:val="center"/>
        </w:trPr>
        <w:tc>
          <w:tcPr>
            <w:tcW w:w="603"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7"/>
                <w:szCs w:val="27"/>
                <w:lang w:val="zh-TW" w:eastAsia="zh-TW" w:bidi="zh-TW"/>
              </w:rPr>
            </w:pPr>
            <w:r>
              <w:rPr>
                <w:rFonts w:hint="eastAsia" w:ascii="宋体" w:hAnsi="宋体" w:eastAsia="宋体" w:cs="宋体"/>
                <w:b/>
                <w:bCs/>
                <w:color w:val="000000"/>
                <w:sz w:val="27"/>
                <w:szCs w:val="27"/>
                <w:lang w:val="zh-TW" w:eastAsia="zh-TW" w:bidi="zh-TW"/>
              </w:rPr>
              <w:t>分类</w:t>
            </w:r>
          </w:p>
        </w:tc>
        <w:tc>
          <w:tcPr>
            <w:tcW w:w="6179"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7"/>
                <w:szCs w:val="27"/>
                <w:lang w:val="zh-TW" w:eastAsia="zh-TW" w:bidi="zh-TW"/>
              </w:rPr>
            </w:pPr>
            <w:r>
              <w:rPr>
                <w:rFonts w:hint="eastAsia" w:ascii="宋体" w:hAnsi="宋体" w:eastAsia="宋体" w:cs="宋体"/>
                <w:b/>
                <w:bCs/>
                <w:color w:val="000000"/>
                <w:sz w:val="27"/>
                <w:szCs w:val="27"/>
                <w:lang w:val="zh-TW" w:eastAsia="zh-TW" w:bidi="zh-TW"/>
              </w:rPr>
              <w:t>概念</w:t>
            </w:r>
          </w:p>
        </w:tc>
        <w:tc>
          <w:tcPr>
            <w:tcW w:w="3076"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7"/>
                <w:szCs w:val="27"/>
                <w:lang w:val="zh-TW" w:eastAsia="zh-TW" w:bidi="zh-TW"/>
              </w:rPr>
            </w:pPr>
            <w:r>
              <w:rPr>
                <w:rFonts w:hint="eastAsia" w:ascii="宋体" w:hAnsi="宋体" w:eastAsia="宋体" w:cs="宋体"/>
                <w:b/>
                <w:bCs/>
                <w:color w:val="000000"/>
                <w:sz w:val="27"/>
                <w:szCs w:val="27"/>
                <w:lang w:val="zh-TW" w:eastAsia="zh-TW" w:bidi="zh-TW"/>
              </w:rPr>
              <w:t>举例</w:t>
            </w:r>
          </w:p>
        </w:tc>
      </w:tr>
      <w:tr>
        <w:tblPrEx>
          <w:tblCellMar>
            <w:top w:w="0" w:type="dxa"/>
            <w:left w:w="10" w:type="dxa"/>
            <w:bottom w:w="0" w:type="dxa"/>
            <w:right w:w="10" w:type="dxa"/>
          </w:tblCellMar>
        </w:tblPrEx>
        <w:trPr>
          <w:trHeight w:val="362" w:hRule="exact"/>
          <w:jc w:val="center"/>
        </w:trPr>
        <w:tc>
          <w:tcPr>
            <w:tcW w:w="603"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相生</w:t>
            </w:r>
          </w:p>
        </w:tc>
        <w:tc>
          <w:tcPr>
            <w:tcW w:w="6179"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五行之间有序的递相资生、助长和促进的关系</w:t>
            </w:r>
          </w:p>
        </w:tc>
        <w:tc>
          <w:tcPr>
            <w:tcW w:w="3076"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木一火一土一金一水一木</w:t>
            </w:r>
          </w:p>
        </w:tc>
      </w:tr>
      <w:tr>
        <w:tblPrEx>
          <w:tblCellMar>
            <w:top w:w="0" w:type="dxa"/>
            <w:left w:w="10" w:type="dxa"/>
            <w:bottom w:w="0" w:type="dxa"/>
            <w:right w:w="10" w:type="dxa"/>
          </w:tblCellMar>
        </w:tblPrEx>
        <w:trPr>
          <w:trHeight w:val="358" w:hRule="exact"/>
          <w:jc w:val="center"/>
        </w:trPr>
        <w:tc>
          <w:tcPr>
            <w:tcW w:w="603"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相克</w:t>
            </w:r>
          </w:p>
        </w:tc>
        <w:tc>
          <w:tcPr>
            <w:tcW w:w="6179"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五行之间存在着有序的递相克制、制约的关系</w:t>
            </w:r>
          </w:p>
        </w:tc>
        <w:tc>
          <w:tcPr>
            <w:tcW w:w="3076"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木一土一水一火一金一木</w:t>
            </w:r>
          </w:p>
        </w:tc>
      </w:tr>
      <w:tr>
        <w:tblPrEx>
          <w:tblCellMar>
            <w:top w:w="0" w:type="dxa"/>
            <w:left w:w="10" w:type="dxa"/>
            <w:bottom w:w="0" w:type="dxa"/>
            <w:right w:w="10" w:type="dxa"/>
          </w:tblCellMar>
        </w:tblPrEx>
        <w:trPr>
          <w:trHeight w:val="377" w:hRule="exact"/>
          <w:jc w:val="center"/>
        </w:trPr>
        <w:tc>
          <w:tcPr>
            <w:tcW w:w="603"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制化</w:t>
            </w:r>
          </w:p>
        </w:tc>
        <w:tc>
          <w:tcPr>
            <w:tcW w:w="6179"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五行中一行亢盛时，必然随之有制约，防止亢而为害</w:t>
            </w:r>
          </w:p>
        </w:tc>
        <w:tc>
          <w:tcPr>
            <w:tcW w:w="3076" w:type="dxa"/>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7"/>
                <w:szCs w:val="27"/>
                <w:lang w:bidi="en-US"/>
              </w:rPr>
            </w:pPr>
          </w:p>
        </w:tc>
      </w:tr>
      <w:tr>
        <w:tblPrEx>
          <w:tblCellMar>
            <w:top w:w="0" w:type="dxa"/>
            <w:left w:w="10" w:type="dxa"/>
            <w:bottom w:w="0" w:type="dxa"/>
            <w:right w:w="10" w:type="dxa"/>
          </w:tblCellMar>
        </w:tblPrEx>
        <w:trPr>
          <w:trHeight w:val="831" w:hRule="exact"/>
          <w:jc w:val="center"/>
        </w:trPr>
        <w:tc>
          <w:tcPr>
            <w:tcW w:w="60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相乘</w:t>
            </w:r>
          </w:p>
        </w:tc>
        <w:tc>
          <w:tcPr>
            <w:tcW w:w="617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相克太过，超过正常的制约程度（太过、不及）</w:t>
            </w:r>
          </w:p>
        </w:tc>
        <w:tc>
          <w:tcPr>
            <w:tcW w:w="307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木乘土，土乘水，水乘火，火乘金， 金乘木</w:t>
            </w:r>
          </w:p>
        </w:tc>
      </w:tr>
      <w:tr>
        <w:tblPrEx>
          <w:tblCellMar>
            <w:top w:w="0" w:type="dxa"/>
            <w:left w:w="10" w:type="dxa"/>
            <w:bottom w:w="0" w:type="dxa"/>
            <w:right w:w="10" w:type="dxa"/>
          </w:tblCellMar>
        </w:tblPrEx>
        <w:trPr>
          <w:trHeight w:val="886" w:hRule="exact"/>
          <w:jc w:val="center"/>
        </w:trPr>
        <w:tc>
          <w:tcPr>
            <w:tcW w:w="60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相侮</w:t>
            </w:r>
          </w:p>
        </w:tc>
        <w:tc>
          <w:tcPr>
            <w:tcW w:w="617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反向制约和克制（太过、不及）</w:t>
            </w:r>
          </w:p>
        </w:tc>
        <w:tc>
          <w:tcPr>
            <w:tcW w:w="307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木侮金，金侮火，火侮水，水侮土， 土侮木</w:t>
            </w:r>
          </w:p>
        </w:tc>
      </w:tr>
      <w:tr>
        <w:tblPrEx>
          <w:tblCellMar>
            <w:top w:w="0" w:type="dxa"/>
            <w:left w:w="10" w:type="dxa"/>
            <w:bottom w:w="0" w:type="dxa"/>
            <w:right w:w="10" w:type="dxa"/>
          </w:tblCellMar>
        </w:tblPrEx>
        <w:trPr>
          <w:trHeight w:val="901" w:hRule="exact"/>
          <w:jc w:val="center"/>
        </w:trPr>
        <w:tc>
          <w:tcPr>
            <w:tcW w:w="60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母病及子</w:t>
            </w:r>
          </w:p>
        </w:tc>
        <w:tc>
          <w:tcPr>
            <w:tcW w:w="617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五行中一行异常，影响其子行，导致母子两行皆异常</w:t>
            </w:r>
          </w:p>
        </w:tc>
        <w:tc>
          <w:tcPr>
            <w:tcW w:w="307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肝病及心</w:t>
            </w:r>
          </w:p>
        </w:tc>
      </w:tr>
      <w:tr>
        <w:tblPrEx>
          <w:tblCellMar>
            <w:top w:w="0" w:type="dxa"/>
            <w:left w:w="10" w:type="dxa"/>
            <w:bottom w:w="0" w:type="dxa"/>
            <w:right w:w="10" w:type="dxa"/>
          </w:tblCellMar>
        </w:tblPrEx>
        <w:trPr>
          <w:trHeight w:val="864" w:hRule="exact"/>
          <w:jc w:val="center"/>
        </w:trPr>
        <w:tc>
          <w:tcPr>
            <w:tcW w:w="603"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子病及母</w:t>
            </w:r>
          </w:p>
        </w:tc>
        <w:tc>
          <w:tcPr>
            <w:tcW w:w="617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五行中一行异常，影响其母行，导致母子两行皆异常</w:t>
            </w:r>
          </w:p>
        </w:tc>
        <w:tc>
          <w:tcPr>
            <w:tcW w:w="30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7"/>
                <w:szCs w:val="27"/>
                <w:lang w:val="zh-TW" w:eastAsia="zh-TW" w:bidi="zh-TW"/>
              </w:rPr>
            </w:pPr>
            <w:r>
              <w:rPr>
                <w:rFonts w:hint="eastAsia" w:ascii="宋体" w:hAnsi="宋体" w:eastAsia="宋体" w:cs="宋体"/>
                <w:color w:val="000000"/>
                <w:sz w:val="27"/>
                <w:szCs w:val="27"/>
                <w:lang w:val="zh-TW" w:eastAsia="zh-TW" w:bidi="zh-TW"/>
              </w:rPr>
              <w:t>肝病及肾</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8</w:t>
      </w:r>
      <w:r>
        <w:rPr>
          <w:rFonts w:hint="eastAsia" w:ascii="宋体" w:hAnsi="宋体" w:eastAsia="宋体" w:cs="宋体"/>
          <w:sz w:val="27"/>
          <w:szCs w:val="27"/>
        </w:rPr>
        <w:t>.说明五脏的生理特点。五行学说将人体的五脏分别归属于五行, 脏的生理机能。（3分）</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构建天人一体的五脏系统。构建以五脏为中心的生理病理系统, 天人一体的五脏系统，将人体内外环境联结成一个密切联系的整体。（3分）说明五脏之间的生理联系。以五行相生说明五脏之间的资生关系。以五行相克关系说明五脏之间的制约关系。以五行的制化和胜复来说明五脏之间的自我调节，以保持其整体的协调平衡和人体内环境的统一。（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9</w:t>
      </w:r>
      <w:r>
        <w:rPr>
          <w:rFonts w:hint="eastAsia" w:ascii="宋体" w:hAnsi="宋体" w:eastAsia="宋体" w:cs="宋体"/>
          <w:sz w:val="27"/>
          <w:szCs w:val="27"/>
        </w:rPr>
        <w:t>.五行之间不是孤立的、静止不变的，而是存在着资生和制约关系，从而维持着事物间的动态平衡。这一关系表现在相生、相克，以及制化三方面。（1分）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7"/>
          <w:szCs w:val="27"/>
        </w:rPr>
      </w:pPr>
      <w:r>
        <w:rPr>
          <w:rFonts w:hint="eastAsia" w:ascii="宋体" w:hAnsi="宋体" w:eastAsia="宋体" w:cs="宋体"/>
          <w:sz w:val="27"/>
          <w:szCs w:val="27"/>
        </w:rPr>
        <w:t>五行相生关系指这一事物对另一事物具有促进、资助和协同的作用。其顺序为木生火， 火生土，土生金，金生水，水生木。这种相生关系称为“堆子关系”，“生我”者为母，“我生”者为子。如木生火，木为火的“生我”（即母），火为木的“我生”（即子）。（3分）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7"/>
          <w:szCs w:val="27"/>
        </w:rPr>
      </w:pPr>
      <w:r>
        <w:rPr>
          <w:rFonts w:hint="eastAsia" w:ascii="宋体" w:hAnsi="宋体" w:eastAsia="宋体" w:cs="宋体"/>
          <w:sz w:val="27"/>
          <w:szCs w:val="27"/>
        </w:rPr>
        <w:t>五行相克关系是指这一事物对另一事物的抑制、约束、拮抗作用。其顺序为木克土，土克水，水克火，火克金，金克木。这种关系又称为“克我”与“我克”的关系，“克我”者为“所不胜”，“我克”者为“所胜”如土克水，土为水之“克我”（即“所不胜”），水为土之“我克”（即“所胜”）。（3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7"/>
          <w:szCs w:val="27"/>
        </w:rPr>
      </w:pPr>
      <w:r>
        <w:rPr>
          <w:rFonts w:hint="eastAsia" w:ascii="宋体" w:hAnsi="宋体" w:eastAsia="宋体" w:cs="宋体"/>
          <w:sz w:val="27"/>
          <w:szCs w:val="27"/>
        </w:rPr>
        <w:t>所谓五行制化，是指五行之间既有资助、促进关系，又有制约、拮抗的对立关系，这种相生与相克关系互相促进，相互制约，共同维持事物的动态平衡的关系，就叫五行制化或者“五行生克制化"。如木克土，土生金，金又克木，就体现着“克中有生”的制化关系。再如木生火，火生土，木又克土，就体现着“生中有克”的制化关系。（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【考点提示】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本题考察范围较广，但知识点并没有超出考试范围，考生复习时要注意知识点的总结，特别是“五行制化”这个考点，许多考生容易遗忘。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1</w:t>
      </w:r>
      <w:r>
        <w:rPr>
          <w:rFonts w:hint="eastAsia" w:ascii="宋体" w:hAnsi="宋体" w:eastAsia="宋体" w:cs="宋体"/>
          <w:sz w:val="27"/>
          <w:szCs w:val="27"/>
          <w:lang w:val="en-US" w:eastAsia="zh-CN"/>
        </w:rPr>
        <w:t>0</w:t>
      </w:r>
      <w:r>
        <w:rPr>
          <w:rFonts w:hint="eastAsia" w:ascii="宋体" w:hAnsi="宋体" w:eastAsia="宋体" w:cs="宋体"/>
          <w:sz w:val="27"/>
          <w:szCs w:val="27"/>
        </w:rPr>
        <w:t>.用五行相生理论指导五脏疾病的治疗原则是：“虚则补其母，实则泻其子"。（3分）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-“虚则补其母"的原则适应于母子两脏关系的虚证。“实则泻其子”的原则适用于母子两脏关系的实证。（3分）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根据相生关系来确定治法，常用的有滋水涵木、益火补土、培土生金和金水相生等法.（4分）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1</w:t>
      </w:r>
      <w:r>
        <w:rPr>
          <w:rFonts w:hint="eastAsia" w:ascii="宋体" w:hAnsi="宋体" w:eastAsia="宋体" w:cs="宋体"/>
          <w:color w:val="000000" w:themeColor="text1"/>
          <w:sz w:val="27"/>
          <w:szCs w:val="27"/>
          <w:lang w:val="en-US" w:eastAsia="zh-CN"/>
          <w14:textFill>
            <w14:solidFill>
              <w14:schemeClr w14:val="tx1"/>
            </w14:solidFill>
          </w14:textFill>
        </w:rPr>
        <w:t>1</w:t>
      </w:r>
      <w:r>
        <w:rPr>
          <w:rFonts w:hint="eastAsia" w:ascii="宋体" w:hAnsi="宋体" w:eastAsia="宋体" w:cs="宋体"/>
          <w:color w:val="000000" w:themeColor="text1"/>
          <w:sz w:val="27"/>
          <w:szCs w:val="27"/>
          <w14:textFill>
            <w14:solidFill>
              <w14:schemeClr w14:val="tx1"/>
            </w14:solidFill>
          </w14:textFill>
        </w:rPr>
        <w:t xml:space="preserve">、五脏的共同生理功能是化生和贮藏精气，其特点是“藏而不泻"、“满而不实"。（5分） 六腑的共同生理功能是受盛和传化水谷，特点是“泻而不藏"、“实而不满"。（5分）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【考点提示】本题主要考察对五脏、六腑的认识与区别，答出加粗部分即可得满分。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1</w:t>
      </w:r>
      <w:r>
        <w:rPr>
          <w:rFonts w:hint="eastAsia" w:ascii="宋体" w:hAnsi="宋体" w:eastAsia="宋体" w:cs="宋体"/>
          <w:color w:val="000000" w:themeColor="text1"/>
          <w:sz w:val="27"/>
          <w:szCs w:val="27"/>
          <w:lang w:val="en-US" w:eastAsia="zh-CN"/>
          <w14:textFill>
            <w14:solidFill>
              <w14:schemeClr w14:val="tx1"/>
            </w14:solidFill>
          </w14:textFill>
        </w:rPr>
        <w:t>2</w:t>
      </w:r>
      <w:r>
        <w:rPr>
          <w:rFonts w:hint="eastAsia" w:ascii="宋体" w:hAnsi="宋体" w:eastAsia="宋体" w:cs="宋体"/>
          <w:color w:val="000000" w:themeColor="text1"/>
          <w:sz w:val="27"/>
          <w:szCs w:val="27"/>
          <w14:textFill>
            <w14:solidFill>
              <w14:schemeClr w14:val="tx1"/>
            </w14:solidFill>
          </w14:textFill>
        </w:rPr>
        <w:t>、肝藏血，是指肝具有贮藏血液、调节血流量和防止出血的生理功能。（4分）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其藏血的生理意义，有以下六个方面：①涵养肝气。②调节血量。③濡养肝及筋目。④化 生和儒养魂，维持正常神志及睡眠。⑤为经血之源。⑥防止出血。（6分）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1</w:t>
      </w:r>
      <w:r>
        <w:rPr>
          <w:rFonts w:hint="eastAsia" w:ascii="宋体" w:hAnsi="宋体" w:eastAsia="宋体" w:cs="宋体"/>
          <w:color w:val="000000" w:themeColor="text1"/>
          <w:sz w:val="27"/>
          <w:szCs w:val="27"/>
          <w:lang w:val="en-US" w:eastAsia="zh-CN"/>
          <w14:textFill>
            <w14:solidFill>
              <w14:schemeClr w14:val="tx1"/>
            </w14:solidFill>
          </w14:textFill>
        </w:rPr>
        <w:t>3</w:t>
      </w:r>
      <w:r>
        <w:rPr>
          <w:rFonts w:hint="eastAsia" w:ascii="宋体" w:hAnsi="宋体" w:eastAsia="宋体" w:cs="宋体"/>
          <w:color w:val="000000" w:themeColor="text1"/>
          <w:sz w:val="27"/>
          <w:szCs w:val="27"/>
          <w14:textFill>
            <w14:solidFill>
              <w14:schemeClr w14:val="tx1"/>
            </w14:solidFill>
          </w14:textFill>
        </w:rPr>
        <w:t>、主蛰守位:主蛰，指肾具有潜藏、封藏、闭藏的生理特性，亦是其藏精功能的概括。其纳气、主生殖、主二便等功能均是封藏之本的体现。故有“肾以闭藏为职”之说。守位，是指肾中相火（即肾阳，又称少火），涵敛于肾阴之中，潜藏而不露，以发挥其温煦、推动等作用。（6分）肾气上升：肾阳鼓动肾阴，合为肾气上升以济心，维持人体上下的协调。（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14、胃的生理功能：主受纳水谷，指胃气具有接受和容纳饮食水谷的作用。腐熟水谷，指胃气 将饮食初步消化，并形成食糜的作用。（5分）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胃的生理特性是胃气下降，指胃气的向下通降运动以下传水谷及糟粕的生理特性。喜润恶燥，指胃当保持充足的津以利饮食物的受纳和腐熟。（5分）。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15、</w:t>
      </w:r>
      <w:r>
        <w:rPr>
          <w:rFonts w:hint="eastAsia" w:ascii="宋体" w:hAnsi="宋体" w:eastAsia="宋体" w:cs="宋体"/>
          <w:sz w:val="27"/>
          <w:szCs w:val="27"/>
        </w:rPr>
        <w:t>人体之气来源于先天之精所化之元气，水谷之精化生的水谷之气和自然界的清气，二者又 称为后天之气（宗气）。由三者结合而成为一身之气。一身之气的生成，是脾、肾、肺等脏腑综合协调作用的结果。（4分）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ascii="宋体" w:hAnsi="宋体" w:eastAsia="宋体" w:cs="宋体"/>
          <w:sz w:val="27"/>
          <w:szCs w:val="27"/>
        </w:rPr>
      </w:pPr>
      <w:r>
        <w:rPr>
          <w:rFonts w:hint="eastAsia" w:ascii="宋体" w:hAnsi="宋体" w:eastAsia="宋体" w:cs="宋体"/>
          <w:sz w:val="27"/>
          <w:szCs w:val="27"/>
        </w:rPr>
        <w:t>人受之于父母的先天之精化生先天之气，即元气，成为人体生气之根本。先天之气是生命活动的原动力，故说“真气者，所受于天，与谷气并而充身者也”。（2分）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ascii="宋体" w:hAnsi="宋体" w:eastAsia="宋体" w:cs="宋体"/>
          <w:sz w:val="27"/>
          <w:szCs w:val="27"/>
        </w:rPr>
      </w:pPr>
      <w:r>
        <w:rPr>
          <w:rFonts w:hint="eastAsia" w:ascii="宋体" w:hAnsi="宋体" w:eastAsia="宋体" w:cs="宋体"/>
          <w:sz w:val="27"/>
          <w:szCs w:val="27"/>
        </w:rPr>
        <w:t>饮食物的水谷精微化生水谷之气即谷气，源源不断地补充一身之气。（2分）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ascii="宋体" w:hAnsi="宋体" w:eastAsia="宋体" w:cs="宋体"/>
          <w:sz w:val="27"/>
          <w:szCs w:val="27"/>
        </w:rPr>
      </w:pPr>
      <w:r>
        <w:rPr>
          <w:rFonts w:hint="eastAsia" w:ascii="宋体" w:hAnsi="宋体" w:eastAsia="宋体" w:cs="宋体"/>
          <w:sz w:val="27"/>
          <w:szCs w:val="27"/>
        </w:rPr>
        <w:t>谷气结合自然界的清气，生成宗气，上走息道行呼吸，贯注心脉行气血，下蓄丹田资元气。故称肾为生气之根、脾胃为生气之源、肺为生气之主。（2分）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【考点提示】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本题考察范围较大，人体之气的分类组成众多，其知识点总结如下：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p>
    <w:tbl>
      <w:tblPr>
        <w:tblStyle w:val="2"/>
        <w:tblW w:w="0" w:type="auto"/>
        <w:jc w:val="center"/>
        <w:tblLayout w:type="fixed"/>
        <w:tblCellMar>
          <w:top w:w="0" w:type="dxa"/>
          <w:left w:w="10" w:type="dxa"/>
          <w:bottom w:w="0" w:type="dxa"/>
          <w:right w:w="10" w:type="dxa"/>
        </w:tblCellMar>
      </w:tblPr>
      <w:tblGrid>
        <w:gridCol w:w="734"/>
        <w:gridCol w:w="3390"/>
        <w:gridCol w:w="1035"/>
        <w:gridCol w:w="1585"/>
        <w:gridCol w:w="3018"/>
      </w:tblGrid>
      <w:tr>
        <w:tblPrEx>
          <w:tblCellMar>
            <w:top w:w="0" w:type="dxa"/>
            <w:left w:w="10" w:type="dxa"/>
            <w:bottom w:w="0" w:type="dxa"/>
            <w:right w:w="10" w:type="dxa"/>
          </w:tblCellMar>
        </w:tblPrEx>
        <w:trPr>
          <w:trHeight w:val="386" w:hRule="exact"/>
          <w:jc w:val="center"/>
        </w:trPr>
        <w:tc>
          <w:tcPr>
            <w:tcW w:w="734" w:type="dxa"/>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b/>
                <w:bCs/>
                <w:sz w:val="27"/>
                <w:szCs w:val="27"/>
              </w:rPr>
              <w:t>分类</w:t>
            </w:r>
          </w:p>
        </w:tc>
        <w:tc>
          <w:tcPr>
            <w:tcW w:w="3390" w:type="dxa"/>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b/>
                <w:bCs/>
                <w:sz w:val="27"/>
                <w:szCs w:val="27"/>
              </w:rPr>
              <w:t>概念</w:t>
            </w:r>
          </w:p>
        </w:tc>
        <w:tc>
          <w:tcPr>
            <w:tcW w:w="2620" w:type="dxa"/>
            <w:gridSpan w:val="2"/>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b/>
                <w:bCs/>
                <w:sz w:val="27"/>
                <w:szCs w:val="27"/>
              </w:rPr>
              <w:t>组成</w:t>
            </w:r>
          </w:p>
        </w:tc>
        <w:tc>
          <w:tcPr>
            <w:tcW w:w="3018" w:type="dxa"/>
            <w:tcBorders>
              <w:top w:val="single" w:color="auto" w:sz="4" w:space="0"/>
              <w:left w:val="single" w:color="auto" w:sz="4" w:space="0"/>
              <w:righ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b/>
                <w:bCs/>
                <w:sz w:val="27"/>
                <w:szCs w:val="27"/>
              </w:rPr>
              <w:t>功能</w:t>
            </w:r>
          </w:p>
        </w:tc>
      </w:tr>
      <w:tr>
        <w:tblPrEx>
          <w:tblCellMar>
            <w:top w:w="0" w:type="dxa"/>
            <w:left w:w="10" w:type="dxa"/>
            <w:bottom w:w="0" w:type="dxa"/>
            <w:right w:w="10" w:type="dxa"/>
          </w:tblCellMar>
        </w:tblPrEx>
        <w:trPr>
          <w:trHeight w:val="770" w:hRule="exact"/>
          <w:jc w:val="center"/>
        </w:trPr>
        <w:tc>
          <w:tcPr>
            <w:tcW w:w="734" w:type="dxa"/>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元气</w:t>
            </w:r>
          </w:p>
        </w:tc>
        <w:tc>
          <w:tcPr>
            <w:tcW w:w="3390" w:type="dxa"/>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sz w:val="27"/>
                <w:szCs w:val="27"/>
              </w:rPr>
              <w:t>原气（生命活动原动力）</w:t>
            </w:r>
          </w:p>
        </w:tc>
        <w:tc>
          <w:tcPr>
            <w:tcW w:w="1035" w:type="dxa"/>
            <w:vMerge w:val="restart"/>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after="120" w:line="400" w:lineRule="exact"/>
              <w:ind w:firstLine="140"/>
              <w:jc w:val="both"/>
              <w:textAlignment w:val="auto"/>
              <w:rPr>
                <w:rFonts w:hint="eastAsia" w:ascii="宋体" w:hAnsi="宋体" w:eastAsia="宋体" w:cs="宋体"/>
                <w:sz w:val="27"/>
                <w:szCs w:val="27"/>
              </w:rPr>
            </w:pPr>
            <w:r>
              <w:rPr>
                <w:rFonts w:hint="eastAsia" w:ascii="宋体" w:hAnsi="宋体" w:eastAsia="宋体" w:cs="宋体"/>
                <w:sz w:val="27"/>
                <w:szCs w:val="27"/>
              </w:rPr>
              <w:t>脾胃运</w:t>
            </w:r>
          </w:p>
          <w:p>
            <w:pPr>
              <w:pStyle w:val="4"/>
              <w:keepNext w:val="0"/>
              <w:keepLines w:val="0"/>
              <w:pageBreakBefore w:val="0"/>
              <w:widowControl w:val="0"/>
              <w:kinsoku/>
              <w:wordWrap/>
              <w:overflowPunct/>
              <w:topLinePunct w:val="0"/>
              <w:autoSpaceDE/>
              <w:autoSpaceDN/>
              <w:bidi w:val="0"/>
              <w:adjustRightInd/>
              <w:snapToGrid/>
              <w:spacing w:after="120" w:line="400" w:lineRule="exact"/>
              <w:ind w:firstLine="140"/>
              <w:jc w:val="both"/>
              <w:textAlignment w:val="auto"/>
              <w:rPr>
                <w:rFonts w:hint="eastAsia" w:ascii="宋体" w:hAnsi="宋体" w:eastAsia="宋体" w:cs="宋体"/>
                <w:sz w:val="27"/>
                <w:szCs w:val="27"/>
              </w:rPr>
            </w:pPr>
            <w:r>
              <w:rPr>
                <w:rFonts w:hint="eastAsia" w:ascii="宋体" w:hAnsi="宋体" w:eastAsia="宋体" w:cs="宋体"/>
                <w:sz w:val="27"/>
                <w:szCs w:val="27"/>
              </w:rPr>
              <w:t>化的水</w:t>
            </w:r>
          </w:p>
          <w:p>
            <w:pPr>
              <w:pStyle w:val="4"/>
              <w:keepNext w:val="0"/>
              <w:keepLines w:val="0"/>
              <w:pageBreakBefore w:val="0"/>
              <w:widowControl w:val="0"/>
              <w:kinsoku/>
              <w:wordWrap/>
              <w:overflowPunct/>
              <w:topLinePunct w:val="0"/>
              <w:autoSpaceDE/>
              <w:autoSpaceDN/>
              <w:bidi w:val="0"/>
              <w:adjustRightInd/>
              <w:snapToGrid/>
              <w:spacing w:after="120" w:line="400" w:lineRule="exact"/>
              <w:ind w:firstLine="0"/>
              <w:jc w:val="center"/>
              <w:textAlignment w:val="auto"/>
              <w:rPr>
                <w:rFonts w:hint="eastAsia" w:ascii="宋体" w:hAnsi="宋体" w:eastAsia="宋体" w:cs="宋体"/>
                <w:sz w:val="27"/>
                <w:szCs w:val="27"/>
              </w:rPr>
            </w:pPr>
            <w:r>
              <w:rPr>
                <w:rFonts w:hint="eastAsia" w:ascii="宋体" w:hAnsi="宋体" w:eastAsia="宋体" w:cs="宋体"/>
                <w:sz w:val="27"/>
                <w:szCs w:val="27"/>
              </w:rPr>
              <w:t>谷精气</w:t>
            </w:r>
          </w:p>
        </w:tc>
        <w:tc>
          <w:tcPr>
            <w:tcW w:w="1585" w:type="dxa"/>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sz w:val="27"/>
                <w:szCs w:val="27"/>
              </w:rPr>
              <w:t>先天肾精化生</w:t>
            </w:r>
          </w:p>
        </w:tc>
        <w:tc>
          <w:tcPr>
            <w:tcW w:w="3018" w:type="dxa"/>
            <w:tcBorders>
              <w:top w:val="single" w:color="auto" w:sz="4" w:space="0"/>
              <w:left w:val="single" w:color="auto" w:sz="4" w:space="0"/>
              <w:righ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sz w:val="27"/>
                <w:szCs w:val="27"/>
              </w:rPr>
              <w:t>推动和调控脏腑、人体生长发育和生殖机能</w:t>
            </w:r>
          </w:p>
        </w:tc>
      </w:tr>
      <w:tr>
        <w:tblPrEx>
          <w:tblCellMar>
            <w:top w:w="0" w:type="dxa"/>
            <w:left w:w="10" w:type="dxa"/>
            <w:bottom w:w="0" w:type="dxa"/>
            <w:right w:w="10" w:type="dxa"/>
          </w:tblCellMar>
        </w:tblPrEx>
        <w:trPr>
          <w:trHeight w:val="730" w:hRule="exact"/>
          <w:jc w:val="center"/>
        </w:trPr>
        <w:tc>
          <w:tcPr>
            <w:tcW w:w="734" w:type="dxa"/>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宗气</w:t>
            </w:r>
          </w:p>
        </w:tc>
        <w:tc>
          <w:tcPr>
            <w:tcW w:w="3390" w:type="dxa"/>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sz w:val="27"/>
                <w:szCs w:val="27"/>
              </w:rPr>
              <w:t>胸中之气</w:t>
            </w:r>
          </w:p>
        </w:tc>
        <w:tc>
          <w:tcPr>
            <w:tcW w:w="1035"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p>
        </w:tc>
        <w:tc>
          <w:tcPr>
            <w:tcW w:w="1585" w:type="dxa"/>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sz w:val="27"/>
                <w:szCs w:val="27"/>
              </w:rPr>
              <w:t>肺吸入之清气</w:t>
            </w:r>
          </w:p>
        </w:tc>
        <w:tc>
          <w:tcPr>
            <w:tcW w:w="3018" w:type="dxa"/>
            <w:tcBorders>
              <w:top w:val="single" w:color="auto" w:sz="4" w:space="0"/>
              <w:left w:val="single" w:color="auto" w:sz="4" w:space="0"/>
              <w:righ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sz w:val="27"/>
                <w:szCs w:val="27"/>
              </w:rPr>
              <w:t>行呼吸，行血气，资先天</w:t>
            </w:r>
          </w:p>
        </w:tc>
      </w:tr>
      <w:tr>
        <w:tblPrEx>
          <w:tblCellMar>
            <w:top w:w="0" w:type="dxa"/>
            <w:left w:w="10" w:type="dxa"/>
            <w:bottom w:w="0" w:type="dxa"/>
            <w:right w:w="10" w:type="dxa"/>
          </w:tblCellMar>
        </w:tblPrEx>
        <w:trPr>
          <w:trHeight w:val="539" w:hRule="exact"/>
          <w:jc w:val="center"/>
        </w:trPr>
        <w:tc>
          <w:tcPr>
            <w:tcW w:w="734" w:type="dxa"/>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营气</w:t>
            </w:r>
          </w:p>
        </w:tc>
        <w:tc>
          <w:tcPr>
            <w:tcW w:w="3390" w:type="dxa"/>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sz w:val="27"/>
                <w:szCs w:val="27"/>
              </w:rPr>
              <w:t>行于脉中、有营养作用的气</w:t>
            </w:r>
          </w:p>
        </w:tc>
        <w:tc>
          <w:tcPr>
            <w:tcW w:w="1035"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p>
        </w:tc>
        <w:tc>
          <w:tcPr>
            <w:tcW w:w="158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p>
        </w:tc>
        <w:tc>
          <w:tcPr>
            <w:tcW w:w="3018" w:type="dxa"/>
            <w:tcBorders>
              <w:top w:val="single" w:color="auto" w:sz="4" w:space="0"/>
              <w:left w:val="single" w:color="auto" w:sz="4" w:space="0"/>
              <w:righ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sz w:val="27"/>
                <w:szCs w:val="27"/>
              </w:rPr>
              <w:t>化生血液，营养全身</w:t>
            </w:r>
          </w:p>
        </w:tc>
      </w:tr>
      <w:tr>
        <w:tblPrEx>
          <w:tblCellMar>
            <w:top w:w="0" w:type="dxa"/>
            <w:left w:w="10" w:type="dxa"/>
            <w:bottom w:w="0" w:type="dxa"/>
            <w:right w:w="10" w:type="dxa"/>
          </w:tblCellMar>
        </w:tblPrEx>
        <w:trPr>
          <w:trHeight w:val="817" w:hRule="exact"/>
          <w:jc w:val="center"/>
        </w:trPr>
        <w:tc>
          <w:tcPr>
            <w:tcW w:w="734" w:type="dxa"/>
            <w:tcBorders>
              <w:top w:val="single" w:color="auto" w:sz="4" w:space="0"/>
              <w:left w:val="single" w:color="auto" w:sz="4" w:space="0"/>
              <w:bottom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卫气</w:t>
            </w:r>
          </w:p>
        </w:tc>
        <w:tc>
          <w:tcPr>
            <w:tcW w:w="3390" w:type="dxa"/>
            <w:tcBorders>
              <w:top w:val="single" w:color="auto" w:sz="4" w:space="0"/>
              <w:left w:val="single" w:color="auto" w:sz="4" w:space="0"/>
              <w:bottom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sz w:val="27"/>
                <w:szCs w:val="27"/>
              </w:rPr>
              <w:t>行于脉外、有保卫作用的气</w:t>
            </w:r>
          </w:p>
        </w:tc>
        <w:tc>
          <w:tcPr>
            <w:tcW w:w="1035"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p>
        </w:tc>
        <w:tc>
          <w:tcPr>
            <w:tcW w:w="158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7"/>
                <w:szCs w:val="27"/>
              </w:rPr>
            </w:pPr>
          </w:p>
        </w:tc>
        <w:tc>
          <w:tcPr>
            <w:tcW w:w="301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sz w:val="27"/>
                <w:szCs w:val="27"/>
              </w:rPr>
              <w:t>防御外邪，温养全身，调控媵理</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16</w:t>
      </w:r>
      <w:r>
        <w:rPr>
          <w:rFonts w:hint="eastAsia" w:ascii="宋体" w:hAnsi="宋体" w:eastAsia="宋体" w:cs="宋体"/>
          <w:sz w:val="27"/>
          <w:szCs w:val="27"/>
        </w:rPr>
        <w:t>、血液在经脉中运行，主要起着输送养料的作用，内至脏腑，外达五</w:t>
      </w:r>
      <w:bookmarkStart w:id="0" w:name="_GoBack"/>
      <w:bookmarkEnd w:id="0"/>
      <w:r>
        <w:rPr>
          <w:rFonts w:hint="eastAsia" w:ascii="宋体" w:hAnsi="宋体" w:eastAsia="宋体" w:cs="宋体"/>
          <w:sz w:val="27"/>
          <w:szCs w:val="27"/>
        </w:rPr>
        <w:t>体、五官九窍，不断地 对它们起着营养和滋润作用，以维持其正常的生理活动。（2分）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ascii="宋体" w:hAnsi="宋体" w:eastAsia="宋体" w:cs="宋体"/>
          <w:sz w:val="27"/>
          <w:szCs w:val="27"/>
        </w:rPr>
      </w:pPr>
      <w:r>
        <w:rPr>
          <w:rFonts w:hint="eastAsia" w:ascii="宋体" w:hAnsi="宋体" w:eastAsia="宋体" w:cs="宋体"/>
          <w:sz w:val="27"/>
          <w:szCs w:val="27"/>
        </w:rPr>
        <w:t>血的濡养和滋润作用体现在以下方面：①面色红润，②肌肉的丰满壮实，③皮肤和毛发的润泽有华，④感觉和运动的灵活自如。（8分）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【考点提示】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血的作用分为:①濡养作用：营养和滋润全身;②化神作用：为机体精神活动的主要物质基础。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17</w:t>
      </w:r>
      <w:r>
        <w:rPr>
          <w:rFonts w:hint="eastAsia" w:ascii="宋体" w:hAnsi="宋体" w:eastAsia="宋体" w:cs="宋体"/>
          <w:sz w:val="27"/>
          <w:szCs w:val="27"/>
        </w:rPr>
        <w:t>、津液与血液都来源于水谷精微，且二者可以相互转化，故曰；“津血同源”。汗为津液所化，汗多则伤津，津伤则血虚，故曰“血汗同源”。（3分）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ascii="宋体" w:hAnsi="宋体" w:eastAsia="宋体" w:cs="宋体"/>
          <w:sz w:val="27"/>
          <w:szCs w:val="27"/>
        </w:rPr>
      </w:pPr>
      <w:r>
        <w:rPr>
          <w:rFonts w:hint="eastAsia" w:ascii="宋体" w:hAnsi="宋体" w:eastAsia="宋体" w:cs="宋体"/>
          <w:sz w:val="27"/>
          <w:szCs w:val="27"/>
        </w:rPr>
        <w:t>临床上病人失血过多时，可见口渴、尿少、皮肤干燥等津液不足之症。因此对于失血和血虚的病人，不宜用汗法。故《黄帝内经》有“夺血者无汗”，《伤寒论》有“帆家不可发汗”和“亡血家不可发汗”之诫。（3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ascii="宋体" w:hAnsi="宋体" w:eastAsia="宋体" w:cs="宋体"/>
          <w:sz w:val="27"/>
          <w:szCs w:val="27"/>
        </w:rPr>
      </w:pPr>
      <w:r>
        <w:rPr>
          <w:rFonts w:hint="eastAsia" w:ascii="宋体" w:hAnsi="宋体" w:eastAsia="宋体" w:cs="宋体"/>
          <w:sz w:val="27"/>
          <w:szCs w:val="27"/>
        </w:rPr>
        <w:t>若津液大量耗损时，不仅渗入脉内的津液不足，甚至脉内的津液亦可渗岀于脉外，形成血脉空虚，津枯血燥和津亏血瘀等病变。因此，对于多汗夺津或津液大亏的患者，不可轻易地使用破血、逐血之剂。故《黄帝内经》有“夺汗者无血”的告诫。（4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18、</w:t>
      </w:r>
      <w:r>
        <w:rPr>
          <w:rFonts w:hint="eastAsia" w:ascii="宋体" w:hAnsi="宋体" w:eastAsia="宋体" w:cs="宋体"/>
          <w:sz w:val="27"/>
          <w:szCs w:val="27"/>
        </w:rPr>
        <w:t>气能行津，气的运动变化是津液输布和排泄的动力。因此，气之失常，不能行水，可致水湿停滞而为水肿。（5分）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治疗时若为气虚推动无力者，采用益气利水法；若为气滞水停者，当用行气利水法.（5分）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1</w:t>
      </w:r>
      <w:r>
        <w:rPr>
          <w:rFonts w:hint="eastAsia" w:ascii="宋体" w:hAnsi="宋体" w:eastAsia="宋体" w:cs="宋体"/>
          <w:sz w:val="27"/>
          <w:szCs w:val="27"/>
          <w:lang w:val="en-US" w:eastAsia="zh-CN"/>
        </w:rPr>
        <w:t>9</w:t>
      </w:r>
      <w:r>
        <w:rPr>
          <w:rFonts w:hint="eastAsia" w:ascii="宋体" w:hAnsi="宋体" w:eastAsia="宋体" w:cs="宋体"/>
          <w:sz w:val="27"/>
          <w:szCs w:val="27"/>
        </w:rPr>
        <w:t>、脾与气、血、津液在生理上的联系主要表现在气、血、津液的生成、运行、输布等方面.（1 分）</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①气的生成来源有三个方面，其中脾胃运化产生的水谷精微是生成人体之气的非常重要的一个方面。另外脾胃属于中焦，为一身气机升降之枢纽。（3分）</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②脾胃化生的水谷精微是血液化生的最基本物质，所以称脾胃为“气血生化之源”。同时, 脾统摄血液在脉中运行，维持正常的血行。（3分）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③津液是脾、胃、小肠、大肠等综合作用而生成，其中脾起主导作用。生成后，又经脾的“散精”作用，或上输至肺而布于全身，或直接向四周布散，以灌溉四旁。（3分）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20</w:t>
      </w:r>
      <w:r>
        <w:rPr>
          <w:rFonts w:hint="eastAsia" w:ascii="宋体" w:hAnsi="宋体" w:eastAsia="宋体" w:cs="宋体"/>
          <w:color w:val="000000" w:themeColor="text1"/>
          <w:sz w:val="27"/>
          <w:szCs w:val="27"/>
          <w14:textFill>
            <w14:solidFill>
              <w14:schemeClr w14:val="tx1"/>
            </w14:solidFill>
          </w14:textFill>
        </w:rPr>
        <w:t>、手三阴经，从胸走手，交手三阳经；（2分）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手三阳经，从手走头，交足三阳经。（2分）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足三阳经，从头走足，交足三阴经；（2分）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足三阴经，从足走腹上胸，交手三阴经。（2分）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十二经脉走向规律的考点总结如下:</w:t>
      </w:r>
    </w:p>
    <w:tbl>
      <w:tblPr>
        <w:tblStyle w:val="2"/>
        <w:tblW w:w="0" w:type="auto"/>
        <w:jc w:val="center"/>
        <w:tblLayout w:type="fixed"/>
        <w:tblCellMar>
          <w:top w:w="0" w:type="dxa"/>
          <w:left w:w="10" w:type="dxa"/>
          <w:bottom w:w="0" w:type="dxa"/>
          <w:right w:w="10" w:type="dxa"/>
        </w:tblCellMar>
      </w:tblPr>
      <w:tblGrid>
        <w:gridCol w:w="1811"/>
        <w:gridCol w:w="2021"/>
        <w:gridCol w:w="2284"/>
        <w:gridCol w:w="2196"/>
      </w:tblGrid>
      <w:tr>
        <w:tblPrEx>
          <w:tblCellMar>
            <w:top w:w="0" w:type="dxa"/>
            <w:left w:w="10" w:type="dxa"/>
            <w:bottom w:w="0" w:type="dxa"/>
            <w:right w:w="10" w:type="dxa"/>
          </w:tblCellMar>
        </w:tblPrEx>
        <w:trPr>
          <w:trHeight w:val="386" w:hRule="exact"/>
          <w:jc w:val="center"/>
        </w:trPr>
        <w:tc>
          <w:tcPr>
            <w:tcW w:w="1811"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起始经脉</w:t>
            </w:r>
          </w:p>
        </w:tc>
        <w:tc>
          <w:tcPr>
            <w:tcW w:w="2021"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走向</w:t>
            </w:r>
          </w:p>
        </w:tc>
        <w:tc>
          <w:tcPr>
            <w:tcW w:w="2284"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相交部位</w:t>
            </w:r>
          </w:p>
        </w:tc>
        <w:tc>
          <w:tcPr>
            <w:tcW w:w="2196"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交接经脉</w:t>
            </w:r>
          </w:p>
        </w:tc>
      </w:tr>
      <w:tr>
        <w:tblPrEx>
          <w:tblCellMar>
            <w:top w:w="0" w:type="dxa"/>
            <w:left w:w="10" w:type="dxa"/>
            <w:bottom w:w="0" w:type="dxa"/>
            <w:right w:w="10" w:type="dxa"/>
          </w:tblCellMar>
        </w:tblPrEx>
        <w:trPr>
          <w:trHeight w:val="355" w:hRule="exact"/>
          <w:jc w:val="center"/>
        </w:trPr>
        <w:tc>
          <w:tcPr>
            <w:tcW w:w="1811"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手之三阴经</w:t>
            </w:r>
          </w:p>
        </w:tc>
        <w:tc>
          <w:tcPr>
            <w:tcW w:w="2021"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从胸走手</w:t>
            </w:r>
          </w:p>
        </w:tc>
        <w:tc>
          <w:tcPr>
            <w:tcW w:w="2284"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手指末端</w:t>
            </w:r>
          </w:p>
        </w:tc>
        <w:tc>
          <w:tcPr>
            <w:tcW w:w="2196"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交手三阳经</w:t>
            </w:r>
          </w:p>
        </w:tc>
      </w:tr>
      <w:tr>
        <w:tblPrEx>
          <w:tblCellMar>
            <w:top w:w="0" w:type="dxa"/>
            <w:left w:w="10" w:type="dxa"/>
            <w:bottom w:w="0" w:type="dxa"/>
            <w:right w:w="10" w:type="dxa"/>
          </w:tblCellMar>
        </w:tblPrEx>
        <w:trPr>
          <w:trHeight w:val="355" w:hRule="exact"/>
          <w:jc w:val="center"/>
        </w:trPr>
        <w:tc>
          <w:tcPr>
            <w:tcW w:w="1811"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手之三阳经</w:t>
            </w:r>
          </w:p>
        </w:tc>
        <w:tc>
          <w:tcPr>
            <w:tcW w:w="2021"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从手走头</w:t>
            </w:r>
          </w:p>
        </w:tc>
        <w:tc>
          <w:tcPr>
            <w:tcW w:w="2284"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头面部</w:t>
            </w:r>
          </w:p>
        </w:tc>
        <w:tc>
          <w:tcPr>
            <w:tcW w:w="2196"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交足三阳经</w:t>
            </w:r>
          </w:p>
        </w:tc>
      </w:tr>
      <w:tr>
        <w:tblPrEx>
          <w:tblCellMar>
            <w:top w:w="0" w:type="dxa"/>
            <w:left w:w="10" w:type="dxa"/>
            <w:bottom w:w="0" w:type="dxa"/>
            <w:right w:w="10" w:type="dxa"/>
          </w:tblCellMar>
        </w:tblPrEx>
        <w:trPr>
          <w:trHeight w:val="355" w:hRule="exact"/>
          <w:jc w:val="center"/>
        </w:trPr>
        <w:tc>
          <w:tcPr>
            <w:tcW w:w="1811"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足之三阳经</w:t>
            </w:r>
          </w:p>
        </w:tc>
        <w:tc>
          <w:tcPr>
            <w:tcW w:w="2021"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从头走足</w:t>
            </w:r>
          </w:p>
        </w:tc>
        <w:tc>
          <w:tcPr>
            <w:tcW w:w="2284"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足趾末端</w:t>
            </w:r>
          </w:p>
        </w:tc>
        <w:tc>
          <w:tcPr>
            <w:tcW w:w="2196"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交足三阴经</w:t>
            </w:r>
          </w:p>
        </w:tc>
      </w:tr>
      <w:tr>
        <w:tblPrEx>
          <w:tblCellMar>
            <w:top w:w="0" w:type="dxa"/>
            <w:left w:w="10" w:type="dxa"/>
            <w:bottom w:w="0" w:type="dxa"/>
            <w:right w:w="10" w:type="dxa"/>
          </w:tblCellMar>
        </w:tblPrEx>
        <w:trPr>
          <w:trHeight w:val="386" w:hRule="exact"/>
          <w:jc w:val="center"/>
        </w:trPr>
        <w:tc>
          <w:tcPr>
            <w:tcW w:w="1811" w:type="dxa"/>
            <w:tcBorders>
              <w:top w:val="single" w:color="auto" w:sz="4" w:space="0"/>
              <w:left w:val="single" w:color="auto" w:sz="4" w:space="0"/>
              <w:bottom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足之三阴经</w:t>
            </w:r>
          </w:p>
        </w:tc>
        <w:tc>
          <w:tcPr>
            <w:tcW w:w="2021" w:type="dxa"/>
            <w:tcBorders>
              <w:top w:val="single" w:color="auto" w:sz="4" w:space="0"/>
              <w:left w:val="single" w:color="auto" w:sz="4" w:space="0"/>
              <w:bottom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从足走腹</w:t>
            </w:r>
          </w:p>
        </w:tc>
        <w:tc>
          <w:tcPr>
            <w:tcW w:w="2284" w:type="dxa"/>
            <w:tcBorders>
              <w:top w:val="single" w:color="auto" w:sz="4" w:space="0"/>
              <w:left w:val="single" w:color="auto" w:sz="4" w:space="0"/>
              <w:bottom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胸腹腔</w:t>
            </w:r>
          </w:p>
        </w:tc>
        <w:tc>
          <w:tcPr>
            <w:tcW w:w="2196"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交手三阴经</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2</w:t>
      </w:r>
      <w:r>
        <w:rPr>
          <w:rFonts w:hint="eastAsia" w:ascii="宋体" w:hAnsi="宋体" w:eastAsia="宋体" w:cs="宋体"/>
          <w:color w:val="000000" w:themeColor="text1"/>
          <w:sz w:val="27"/>
          <w:szCs w:val="27"/>
          <w:lang w:val="en-US" w:eastAsia="zh-CN"/>
          <w14:textFill>
            <w14:solidFill>
              <w14:schemeClr w14:val="tx1"/>
            </w14:solidFill>
          </w14:textFill>
        </w:rPr>
        <w:t>1</w:t>
      </w:r>
      <w:r>
        <w:rPr>
          <w:rFonts w:hint="eastAsia" w:ascii="宋体" w:hAnsi="宋体" w:eastAsia="宋体" w:cs="宋体"/>
          <w:color w:val="000000" w:themeColor="text1"/>
          <w:sz w:val="27"/>
          <w:szCs w:val="27"/>
          <w14:textFill>
            <w14:solidFill>
              <w14:schemeClr w14:val="tx1"/>
            </w14:solidFill>
          </w14:textFill>
        </w:rPr>
        <w:t>、十二经脉在头面部的分布特点是：手足阳明经分布于面额部；手太阳经分布于面颊部；手足少阳经分布于耳颗部；足太阳经分布于头项、枕项部。（8分）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十二经脉在头面部的分布可以概括为：阳明在前，少阳在侧，太阳在后。（2分）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【考点提示】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十二经脉并不需要全部答出，而是分为四组答出整体规律即可，十二经脉的体表分布规律 总结如下:</w:t>
      </w:r>
    </w:p>
    <w:tbl>
      <w:tblPr>
        <w:tblStyle w:val="2"/>
        <w:tblW w:w="0" w:type="auto"/>
        <w:jc w:val="center"/>
        <w:tblLayout w:type="fixed"/>
        <w:tblCellMar>
          <w:top w:w="0" w:type="dxa"/>
          <w:left w:w="10" w:type="dxa"/>
          <w:bottom w:w="0" w:type="dxa"/>
          <w:right w:w="10" w:type="dxa"/>
        </w:tblCellMar>
      </w:tblPr>
      <w:tblGrid>
        <w:gridCol w:w="771"/>
        <w:gridCol w:w="1125"/>
        <w:gridCol w:w="2430"/>
        <w:gridCol w:w="765"/>
        <w:gridCol w:w="1226"/>
        <w:gridCol w:w="2051"/>
      </w:tblGrid>
      <w:tr>
        <w:tblPrEx>
          <w:tblCellMar>
            <w:top w:w="0" w:type="dxa"/>
            <w:left w:w="10" w:type="dxa"/>
            <w:bottom w:w="0" w:type="dxa"/>
            <w:right w:w="10" w:type="dxa"/>
          </w:tblCellMar>
        </w:tblPrEx>
        <w:trPr>
          <w:trHeight w:val="382" w:hRule="exact"/>
          <w:jc w:val="center"/>
        </w:trPr>
        <w:tc>
          <w:tcPr>
            <w:tcW w:w="77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部分</w:t>
            </w:r>
          </w:p>
        </w:tc>
        <w:tc>
          <w:tcPr>
            <w:tcW w:w="112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经脉</w:t>
            </w:r>
          </w:p>
        </w:tc>
        <w:tc>
          <w:tcPr>
            <w:tcW w:w="243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分布部位</w:t>
            </w:r>
          </w:p>
        </w:tc>
        <w:tc>
          <w:tcPr>
            <w:tcW w:w="76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部分</w:t>
            </w:r>
          </w:p>
        </w:tc>
        <w:tc>
          <w:tcPr>
            <w:tcW w:w="122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经脉</w:t>
            </w:r>
          </w:p>
        </w:tc>
        <w:tc>
          <w:tcPr>
            <w:tcW w:w="20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分布部位</w:t>
            </w:r>
          </w:p>
        </w:tc>
      </w:tr>
      <w:tr>
        <w:tblPrEx>
          <w:tblCellMar>
            <w:top w:w="0" w:type="dxa"/>
            <w:left w:w="10" w:type="dxa"/>
            <w:bottom w:w="0" w:type="dxa"/>
            <w:right w:w="10" w:type="dxa"/>
          </w:tblCellMar>
        </w:tblPrEx>
        <w:trPr>
          <w:trHeight w:val="355" w:hRule="exact"/>
          <w:jc w:val="center"/>
        </w:trPr>
        <w:tc>
          <w:tcPr>
            <w:tcW w:w="771"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头面</w:t>
            </w:r>
          </w:p>
        </w:tc>
        <w:tc>
          <w:tcPr>
            <w:tcW w:w="112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阳明经</w:t>
            </w:r>
          </w:p>
        </w:tc>
        <w:tc>
          <w:tcPr>
            <w:tcW w:w="243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面颌部</w:t>
            </w:r>
          </w:p>
        </w:tc>
        <w:tc>
          <w:tcPr>
            <w:tcW w:w="765"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躯干</w:t>
            </w:r>
          </w:p>
        </w:tc>
        <w:tc>
          <w:tcPr>
            <w:tcW w:w="122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手三阴经</w:t>
            </w:r>
          </w:p>
        </w:tc>
        <w:tc>
          <w:tcPr>
            <w:tcW w:w="20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出走腋下</w:t>
            </w:r>
          </w:p>
        </w:tc>
      </w:tr>
      <w:tr>
        <w:tblPrEx>
          <w:tblCellMar>
            <w:top w:w="0" w:type="dxa"/>
            <w:left w:w="10" w:type="dxa"/>
            <w:bottom w:w="0" w:type="dxa"/>
            <w:right w:w="10" w:type="dxa"/>
          </w:tblCellMar>
        </w:tblPrEx>
        <w:trPr>
          <w:trHeight w:val="363" w:hRule="exact"/>
          <w:jc w:val="center"/>
        </w:trPr>
        <w:tc>
          <w:tcPr>
            <w:tcW w:w="771"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p>
        </w:tc>
        <w:tc>
          <w:tcPr>
            <w:tcW w:w="112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少阳经</w:t>
            </w:r>
          </w:p>
        </w:tc>
        <w:tc>
          <w:tcPr>
            <w:tcW w:w="243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头侧部</w:t>
            </w:r>
          </w:p>
        </w:tc>
        <w:tc>
          <w:tcPr>
            <w:tcW w:w="765"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p>
        </w:tc>
        <w:tc>
          <w:tcPr>
            <w:tcW w:w="122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手三阳经</w:t>
            </w:r>
          </w:p>
        </w:tc>
        <w:tc>
          <w:tcPr>
            <w:tcW w:w="20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上行肩胛</w:t>
            </w:r>
          </w:p>
        </w:tc>
      </w:tr>
      <w:tr>
        <w:tblPrEx>
          <w:tblCellMar>
            <w:top w:w="0" w:type="dxa"/>
            <w:left w:w="10" w:type="dxa"/>
            <w:bottom w:w="0" w:type="dxa"/>
            <w:right w:w="10" w:type="dxa"/>
          </w:tblCellMar>
        </w:tblPrEx>
        <w:trPr>
          <w:trHeight w:val="430" w:hRule="exact"/>
          <w:jc w:val="center"/>
        </w:trPr>
        <w:tc>
          <w:tcPr>
            <w:tcW w:w="771"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p>
        </w:tc>
        <w:tc>
          <w:tcPr>
            <w:tcW w:w="112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太阳经</w:t>
            </w:r>
          </w:p>
        </w:tc>
        <w:tc>
          <w:tcPr>
            <w:tcW w:w="243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面颊、头顶及头后部</w:t>
            </w:r>
          </w:p>
        </w:tc>
        <w:tc>
          <w:tcPr>
            <w:tcW w:w="765"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p>
        </w:tc>
        <w:tc>
          <w:tcPr>
            <w:tcW w:w="122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足三阳经</w:t>
            </w:r>
          </w:p>
        </w:tc>
        <w:tc>
          <w:tcPr>
            <w:tcW w:w="20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贯穿整个躯干</w:t>
            </w:r>
          </w:p>
        </w:tc>
      </w:tr>
      <w:tr>
        <w:tblPrEx>
          <w:tblCellMar>
            <w:top w:w="0" w:type="dxa"/>
            <w:left w:w="10" w:type="dxa"/>
            <w:bottom w:w="0" w:type="dxa"/>
            <w:right w:w="10" w:type="dxa"/>
          </w:tblCellMar>
        </w:tblPrEx>
        <w:trPr>
          <w:trHeight w:val="382" w:hRule="exact"/>
          <w:jc w:val="center"/>
        </w:trPr>
        <w:tc>
          <w:tcPr>
            <w:tcW w:w="7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四肢</w:t>
            </w:r>
          </w:p>
        </w:tc>
        <w:tc>
          <w:tcPr>
            <w:tcW w:w="112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阴经</w:t>
            </w:r>
          </w:p>
        </w:tc>
        <w:tc>
          <w:tcPr>
            <w:tcW w:w="243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四肢内侧面</w:t>
            </w:r>
          </w:p>
        </w:tc>
        <w:tc>
          <w:tcPr>
            <w:tcW w:w="76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四肢</w:t>
            </w:r>
          </w:p>
        </w:tc>
        <w:tc>
          <w:tcPr>
            <w:tcW w:w="122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阳经</w:t>
            </w:r>
          </w:p>
        </w:tc>
        <w:tc>
          <w:tcPr>
            <w:tcW w:w="20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四肢外侧面</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22</w:t>
      </w:r>
      <w:r>
        <w:rPr>
          <w:rFonts w:hint="eastAsia" w:ascii="宋体" w:hAnsi="宋体" w:eastAsia="宋体" w:cs="宋体"/>
          <w:color w:val="000000" w:themeColor="text1"/>
          <w:sz w:val="27"/>
          <w:szCs w:val="27"/>
          <w14:textFill>
            <w14:solidFill>
              <w14:schemeClr w14:val="tx1"/>
            </w14:solidFill>
          </w14:textFill>
        </w:rPr>
        <w:t>、十二经脉的流注次序为：手太阴肺经-手阳明大肠经-足阳明胃经-足太阴脾经-手少阴心经-手太阳小肠经-足太阳膀胱经-足少阴肾经-手厥阴心包经-手少阳三焦经-足少阳胆经-足厥阴肝 经.（5分）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十二经脉气血的流注从起于中焦的手太阴肺经开始，依次流注各经，最后传至足厥阴肝经, 复再回到手太阴肺经，从而首尾相贯，如环无端。（5分）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23</w:t>
      </w:r>
      <w:r>
        <w:rPr>
          <w:rFonts w:hint="eastAsia" w:ascii="宋体" w:hAnsi="宋体" w:eastAsia="宋体" w:cs="宋体"/>
          <w:color w:val="000000" w:themeColor="text1"/>
          <w:sz w:val="27"/>
          <w:szCs w:val="27"/>
          <w14:textFill>
            <w14:solidFill>
              <w14:schemeClr w14:val="tx1"/>
            </w14:solidFill>
          </w14:textFill>
        </w:rPr>
        <w:t>、督脉起于胞中，止于上唇系带处，行于腰背正中，循脊柱上行；（5分）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任脉起于胞中，止于两目眶下，循腹部和胸部正中线上行。（5分）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24、</w:t>
      </w:r>
      <w:r>
        <w:rPr>
          <w:rFonts w:hint="eastAsia" w:ascii="宋体" w:hAnsi="宋体" w:eastAsia="宋体" w:cs="宋体"/>
          <w:color w:val="000000" w:themeColor="text1"/>
          <w:sz w:val="27"/>
          <w:szCs w:val="27"/>
          <w14:textFill>
            <w14:solidFill>
              <w14:schemeClr w14:val="tx1"/>
            </w14:solidFill>
          </w14:textFill>
        </w:rPr>
        <w:t>奇经八脉是督脉、任脉、冲脉、带脉、阴跷脉、阳跷脉、阴维脉和阳维脉的总称，是经络系统的重要组成部分。（4分）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奇经八脉错综贯穿在十二经脉之间，并与某些内脏器官相联系，具有三个方面的功能特点：（1）加强十二经脉的联络与沟通.（2）调节十二经脉中的气血.（3）参与女性的特殊生理活动.（6 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【考点提示】本题考察的是奇经八脉的整体含义及功能特点，但考试也可将八脉分别考 核，故总结知识点如下：</w:t>
      </w:r>
    </w:p>
    <w:tbl>
      <w:tblPr>
        <w:tblStyle w:val="2"/>
        <w:tblW w:w="9272" w:type="dxa"/>
        <w:jc w:val="center"/>
        <w:tblLayout w:type="fixed"/>
        <w:tblCellMar>
          <w:top w:w="0" w:type="dxa"/>
          <w:left w:w="10" w:type="dxa"/>
          <w:bottom w:w="0" w:type="dxa"/>
          <w:right w:w="10" w:type="dxa"/>
        </w:tblCellMar>
      </w:tblPr>
      <w:tblGrid>
        <w:gridCol w:w="1858"/>
        <w:gridCol w:w="7414"/>
      </w:tblGrid>
      <w:tr>
        <w:tblPrEx>
          <w:tblCellMar>
            <w:top w:w="0" w:type="dxa"/>
            <w:left w:w="10" w:type="dxa"/>
            <w:bottom w:w="0" w:type="dxa"/>
            <w:right w:w="10" w:type="dxa"/>
          </w:tblCellMar>
        </w:tblPrEx>
        <w:trPr>
          <w:trHeight w:val="386" w:hRule="exact"/>
          <w:jc w:val="center"/>
        </w:trPr>
        <w:tc>
          <w:tcPr>
            <w:tcW w:w="185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分类</w:t>
            </w:r>
          </w:p>
        </w:tc>
        <w:tc>
          <w:tcPr>
            <w:tcW w:w="741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基本功能</w:t>
            </w:r>
          </w:p>
        </w:tc>
      </w:tr>
      <w:tr>
        <w:tblPrEx>
          <w:tblCellMar>
            <w:top w:w="0" w:type="dxa"/>
            <w:left w:w="10" w:type="dxa"/>
            <w:bottom w:w="0" w:type="dxa"/>
            <w:right w:w="10" w:type="dxa"/>
          </w:tblCellMar>
        </w:tblPrEx>
        <w:trPr>
          <w:trHeight w:val="800" w:hRule="exact"/>
          <w:jc w:val="center"/>
        </w:trPr>
        <w:tc>
          <w:tcPr>
            <w:tcW w:w="185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任脉</w:t>
            </w:r>
          </w:p>
        </w:tc>
        <w:tc>
          <w:tcPr>
            <w:tcW w:w="741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总任一身之阴经，称</w:t>
            </w:r>
            <w:r>
              <w:rPr>
                <w:rFonts w:hint="eastAsia" w:ascii="宋体" w:hAnsi="宋体" w:eastAsia="宋体" w:cs="宋体"/>
                <w:color w:val="000000" w:themeColor="text1"/>
                <w:sz w:val="27"/>
                <w:szCs w:val="27"/>
                <w:lang w:val="zh-CN"/>
                <w14:textFill>
                  <w14:solidFill>
                    <w14:schemeClr w14:val="tx1"/>
                  </w14:solidFill>
                </w14:textFill>
              </w:rPr>
              <w:t>“阴脉</w:t>
            </w:r>
            <w:r>
              <w:rPr>
                <w:rFonts w:hint="eastAsia" w:ascii="宋体" w:hAnsi="宋体" w:eastAsia="宋体" w:cs="宋体"/>
                <w:color w:val="000000" w:themeColor="text1"/>
                <w:sz w:val="27"/>
                <w:szCs w:val="27"/>
                <w14:textFill>
                  <w14:solidFill>
                    <w14:schemeClr w14:val="tx1"/>
                  </w14:solidFill>
                </w14:textFill>
              </w:rPr>
              <w:t>之海"与女子妊娠有关，有</w:t>
            </w:r>
            <w:r>
              <w:rPr>
                <w:rFonts w:hint="eastAsia" w:ascii="宋体" w:hAnsi="宋体" w:eastAsia="宋体" w:cs="宋体"/>
                <w:color w:val="000000" w:themeColor="text1"/>
                <w:sz w:val="27"/>
                <w:szCs w:val="27"/>
                <w:lang w:val="zh-CN"/>
                <w14:textFill>
                  <w14:solidFill>
                    <w14:schemeClr w14:val="tx1"/>
                  </w14:solidFill>
                </w14:textFill>
              </w:rPr>
              <w:t>“任主</w:t>
            </w:r>
            <w:r>
              <w:rPr>
                <w:rFonts w:hint="eastAsia" w:ascii="宋体" w:hAnsi="宋体" w:eastAsia="宋体" w:cs="宋体"/>
                <w:color w:val="000000" w:themeColor="text1"/>
                <w:sz w:val="27"/>
                <w:szCs w:val="27"/>
                <w14:textFill>
                  <w14:solidFill>
                    <w14:schemeClr w14:val="tx1"/>
                  </w14:solidFill>
                </w14:textFill>
              </w:rPr>
              <w:t>胞胎”之说</w:t>
            </w:r>
          </w:p>
        </w:tc>
      </w:tr>
      <w:tr>
        <w:tblPrEx>
          <w:tblCellMar>
            <w:top w:w="0" w:type="dxa"/>
            <w:left w:w="10" w:type="dxa"/>
            <w:bottom w:w="0" w:type="dxa"/>
            <w:right w:w="10" w:type="dxa"/>
          </w:tblCellMar>
        </w:tblPrEx>
        <w:trPr>
          <w:trHeight w:val="795" w:hRule="exact"/>
          <w:jc w:val="center"/>
        </w:trPr>
        <w:tc>
          <w:tcPr>
            <w:tcW w:w="185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督脉</w:t>
            </w:r>
          </w:p>
        </w:tc>
        <w:tc>
          <w:tcPr>
            <w:tcW w:w="741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总督一身之阳经，称</w:t>
            </w:r>
            <w:r>
              <w:rPr>
                <w:rFonts w:hint="eastAsia" w:ascii="宋体" w:hAnsi="宋体" w:eastAsia="宋体" w:cs="宋体"/>
                <w:color w:val="000000" w:themeColor="text1"/>
                <w:sz w:val="27"/>
                <w:szCs w:val="27"/>
                <w:lang w:val="zh-CN"/>
                <w14:textFill>
                  <w14:solidFill>
                    <w14:schemeClr w14:val="tx1"/>
                  </w14:solidFill>
                </w14:textFill>
              </w:rPr>
              <w:t>“阳脉</w:t>
            </w:r>
            <w:r>
              <w:rPr>
                <w:rFonts w:hint="eastAsia" w:ascii="宋体" w:hAnsi="宋体" w:eastAsia="宋体" w:cs="宋体"/>
                <w:color w:val="000000" w:themeColor="text1"/>
                <w:sz w:val="27"/>
                <w:szCs w:val="27"/>
                <w14:textFill>
                  <w14:solidFill>
                    <w14:schemeClr w14:val="tx1"/>
                  </w14:solidFill>
                </w14:textFill>
              </w:rPr>
              <w:t>之海”，与脑、脊髓、肾又有密切联系</w:t>
            </w:r>
          </w:p>
        </w:tc>
      </w:tr>
      <w:tr>
        <w:tblPrEx>
          <w:tblCellMar>
            <w:top w:w="0" w:type="dxa"/>
            <w:left w:w="10" w:type="dxa"/>
            <w:bottom w:w="0" w:type="dxa"/>
            <w:right w:w="10" w:type="dxa"/>
          </w:tblCellMar>
        </w:tblPrEx>
        <w:trPr>
          <w:trHeight w:val="805" w:hRule="exact"/>
          <w:jc w:val="center"/>
        </w:trPr>
        <w:tc>
          <w:tcPr>
            <w:tcW w:w="185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冲脉</w:t>
            </w:r>
          </w:p>
        </w:tc>
        <w:tc>
          <w:tcPr>
            <w:tcW w:w="741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调节十二经气血，称“十二经脉之海"，又称“血海"，同妇女的月经及孕育有关</w:t>
            </w:r>
          </w:p>
        </w:tc>
      </w:tr>
      <w:tr>
        <w:tblPrEx>
          <w:tblCellMar>
            <w:top w:w="0" w:type="dxa"/>
            <w:left w:w="10" w:type="dxa"/>
            <w:bottom w:w="0" w:type="dxa"/>
            <w:right w:w="10" w:type="dxa"/>
          </w:tblCellMar>
        </w:tblPrEx>
        <w:trPr>
          <w:trHeight w:val="355" w:hRule="exact"/>
          <w:jc w:val="center"/>
        </w:trPr>
        <w:tc>
          <w:tcPr>
            <w:tcW w:w="185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带脉</w:t>
            </w:r>
          </w:p>
        </w:tc>
        <w:tc>
          <w:tcPr>
            <w:tcW w:w="741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约束纵行的诸脉；主司带下；固护胞胎</w:t>
            </w:r>
          </w:p>
        </w:tc>
      </w:tr>
      <w:tr>
        <w:tblPrEx>
          <w:tblCellMar>
            <w:top w:w="0" w:type="dxa"/>
            <w:left w:w="10" w:type="dxa"/>
            <w:bottom w:w="0" w:type="dxa"/>
            <w:right w:w="10" w:type="dxa"/>
          </w:tblCellMar>
        </w:tblPrEx>
        <w:trPr>
          <w:trHeight w:val="363" w:hRule="exact"/>
          <w:jc w:val="center"/>
        </w:trPr>
        <w:tc>
          <w:tcPr>
            <w:tcW w:w="185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阴跷脉、阳跷脉</w:t>
            </w:r>
          </w:p>
        </w:tc>
        <w:tc>
          <w:tcPr>
            <w:tcW w:w="741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司眼睑开合和下肢运动</w:t>
            </w:r>
          </w:p>
        </w:tc>
      </w:tr>
      <w:tr>
        <w:tblPrEx>
          <w:tblCellMar>
            <w:top w:w="0" w:type="dxa"/>
            <w:left w:w="10" w:type="dxa"/>
            <w:bottom w:w="0" w:type="dxa"/>
            <w:right w:w="10" w:type="dxa"/>
          </w:tblCellMar>
        </w:tblPrEx>
        <w:trPr>
          <w:trHeight w:val="378" w:hRule="exact"/>
          <w:jc w:val="center"/>
        </w:trPr>
        <w:tc>
          <w:tcPr>
            <w:tcW w:w="185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阴维脉、阳维脉</w:t>
            </w:r>
          </w:p>
        </w:tc>
        <w:tc>
          <w:tcPr>
            <w:tcW w:w="74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阴维脉的功能是</w:t>
            </w:r>
            <w:r>
              <w:rPr>
                <w:rFonts w:hint="eastAsia" w:ascii="宋体" w:hAnsi="宋体" w:eastAsia="宋体" w:cs="宋体"/>
                <w:color w:val="000000" w:themeColor="text1"/>
                <w:sz w:val="27"/>
                <w:szCs w:val="27"/>
                <w:lang w:val="zh-CN"/>
                <w14:textFill>
                  <w14:solidFill>
                    <w14:schemeClr w14:val="tx1"/>
                  </w14:solidFill>
                </w14:textFill>
              </w:rPr>
              <w:t>“维</w:t>
            </w:r>
            <w:r>
              <w:rPr>
                <w:rFonts w:hint="eastAsia" w:ascii="宋体" w:hAnsi="宋体" w:eastAsia="宋体" w:cs="宋体"/>
                <w:color w:val="000000" w:themeColor="text1"/>
                <w:sz w:val="27"/>
                <w:szCs w:val="27"/>
                <w14:textFill>
                  <w14:solidFill>
                    <w14:schemeClr w14:val="tx1"/>
                  </w14:solidFill>
                </w14:textFill>
              </w:rPr>
              <w:t>络诸阴”；阳维脉的功能是</w:t>
            </w:r>
            <w:r>
              <w:rPr>
                <w:rFonts w:hint="eastAsia" w:ascii="宋体" w:hAnsi="宋体" w:eastAsia="宋体" w:cs="宋体"/>
                <w:color w:val="000000" w:themeColor="text1"/>
                <w:sz w:val="27"/>
                <w:szCs w:val="27"/>
                <w:lang w:val="zh-CN"/>
                <w14:textFill>
                  <w14:solidFill>
                    <w14:schemeClr w14:val="tx1"/>
                  </w14:solidFill>
                </w14:textFill>
              </w:rPr>
              <w:t>“维络</w:t>
            </w:r>
            <w:r>
              <w:rPr>
                <w:rFonts w:hint="eastAsia" w:ascii="宋体" w:hAnsi="宋体" w:eastAsia="宋体" w:cs="宋体"/>
                <w:color w:val="000000" w:themeColor="text1"/>
                <w:sz w:val="27"/>
                <w:szCs w:val="27"/>
                <w14:textFill>
                  <w14:solidFill>
                    <w14:schemeClr w14:val="tx1"/>
                  </w14:solidFill>
                </w14:textFill>
              </w:rPr>
              <w:t>诸阳”</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25</w:t>
      </w:r>
      <w:r>
        <w:rPr>
          <w:rFonts w:hint="eastAsia" w:ascii="宋体" w:hAnsi="宋体" w:eastAsia="宋体" w:cs="宋体"/>
          <w:color w:val="000000" w:themeColor="text1"/>
          <w:sz w:val="27"/>
          <w:szCs w:val="27"/>
          <w14:textFill>
            <w14:solidFill>
              <w14:schemeClr w14:val="tx1"/>
            </w14:solidFill>
          </w14:textFill>
        </w:rPr>
        <w:t>、冲脉能容纳十二经脉之血，是调节血液运行的要道，故称为“血海”、“十二经脉之海”。又因其起于胞中，为血海，与月经和生殖功能有关。（5分）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带脉绕腰一周，能约束纵行诸脉，故可固护胎儿和主司带下。（5分）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26</w:t>
      </w:r>
      <w:r>
        <w:rPr>
          <w:rFonts w:hint="eastAsia" w:ascii="宋体" w:hAnsi="宋体" w:eastAsia="宋体" w:cs="宋体"/>
          <w:color w:val="000000" w:themeColor="text1"/>
          <w:sz w:val="27"/>
          <w:szCs w:val="27"/>
          <w14:textFill>
            <w14:solidFill>
              <w14:schemeClr w14:val="tx1"/>
            </w14:solidFill>
          </w14:textFill>
        </w:rPr>
        <w:t>、跷脉：主司下肢运动，可使下肢运动灵活矫捷；主司眼睑的开合，阴阳跷脉交会于目内眦，并分主一身左右之阴阳，故有司眼睑开合之功能。（6分）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 xml:space="preserve">维脉：维系全身经脉，阳维能维系联络全身之阳经，阴维则维系联络全身之阴经。（4分）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【考点提示】跷脉主司下肢运动和眼睑的开合，维脉维系全身经脉，注意区别。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27</w:t>
      </w:r>
      <w:r>
        <w:rPr>
          <w:rFonts w:hint="eastAsia" w:ascii="宋体" w:hAnsi="宋体" w:eastAsia="宋体" w:cs="宋体"/>
          <w:color w:val="000000" w:themeColor="text1"/>
          <w:sz w:val="27"/>
          <w:szCs w:val="27"/>
          <w14:textFill>
            <w14:solidFill>
              <w14:schemeClr w14:val="tx1"/>
            </w14:solidFill>
          </w14:textFill>
        </w:rPr>
        <w:t>、概念:十二经脉之气结、聚、散、络于筋内和关节的体系,并受十二经脉气血的濡养和调节.（2 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特点：经筋的循行特点可以概括为“结聚散络"，即其循行起于四肢末端，盘旋结聚于关节, 布散于胸背而终于头身.其中手足三阳经筋分布在肢体的外侧，手足三阴经筋分布在肢体的内侧.（4分）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生理功能：经筋多附着于骨骼和关节，具有约束骨骼、主司关节运动的功能，并对周身各部分的脏器组织起到一定的保护作用。（4分）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【考点提示】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旧有的确有专长医师考纲中并没有经筋的分布特点及主要功能的内容，但新的专场医师考试考核可涉及相关内容，考生注意复习到位。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28</w:t>
      </w:r>
      <w:r>
        <w:rPr>
          <w:rFonts w:hint="eastAsia" w:ascii="宋体" w:hAnsi="宋体" w:eastAsia="宋体" w:cs="宋体"/>
          <w:color w:val="000000" w:themeColor="text1"/>
          <w:sz w:val="27"/>
          <w:szCs w:val="27"/>
          <w14:textFill>
            <w14:solidFill>
              <w14:schemeClr w14:val="tx1"/>
            </w14:solidFill>
          </w14:textFill>
        </w:rPr>
        <w:t>、沟通联系：人体由脏腑、形体、官窍和经络构成，机体的协调统一依赖于经络的沟通联系作用（2分）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运输渗灌：气血之所以能输达周身，发挥其营养脏腑组织、抗御外邪、保卫机体作用， 必须依赖于经络的传注和渗灌。（3分）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感应传导：感应及传导针灸或其他刺激等各种信息的作用。如“得气”。（2分）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调节平衡：经络系统通过沟通联系等作用，对各脏腑形体官窍的机能活动进行调节，使 之相互协调，维持阴阳自和的状态。（3分）</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外感性</w:t>
      </w:r>
      <w:r>
        <w:rPr>
          <w:rFonts w:hint="eastAsia" w:ascii="宋体" w:hAnsi="宋体" w:eastAsia="宋体" w:cs="宋体"/>
          <w:sz w:val="27"/>
          <w:szCs w:val="27"/>
          <w:lang w:val="en-US" w:eastAsia="zh-CN"/>
        </w:rPr>
        <w:t>:</w:t>
      </w:r>
      <w:r>
        <w:rPr>
          <w:rFonts w:hint="eastAsia" w:ascii="宋体" w:hAnsi="宋体" w:eastAsia="宋体" w:cs="宋体"/>
          <w:sz w:val="27"/>
          <w:szCs w:val="27"/>
        </w:rPr>
        <w:t>六淫为病，其发病途径多侵犯肌表</w:t>
      </w:r>
      <w:r>
        <w:rPr>
          <w:rFonts w:hint="eastAsia" w:ascii="宋体" w:hAnsi="宋体" w:eastAsia="宋体" w:cs="宋体"/>
          <w:sz w:val="27"/>
          <w:szCs w:val="27"/>
          <w:lang w:val="en-US" w:eastAsia="zh-CN"/>
        </w:rPr>
        <w:t>,</w:t>
      </w:r>
      <w:r>
        <w:rPr>
          <w:rFonts w:hint="eastAsia" w:ascii="宋体" w:hAnsi="宋体" w:eastAsia="宋体" w:cs="宋体"/>
          <w:sz w:val="27"/>
          <w:szCs w:val="27"/>
        </w:rPr>
        <w:t xml:space="preserve">或从口鼻而入，或两者同时受邪。（2分）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季节性：春季多风病，夏季多暑病，长夏多湿病，秋季多燥病，冬季多寒病。（2分）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地域性：西北多燥病，东北多寒病，江南多湿热病；久居潮湿环境多湿病；长期高温环境作业者，多燥热或火邪为病等。（2分）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相兼性：六淫邪气既可单独侵袭人体而致病，亦可两种以上兼邪侵袭而致病。（2分）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可转化：六淫在发病过程中，不仅可以互相影响，又可在一定的条件下相互转化。（2分）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30</w:t>
      </w:r>
      <w:r>
        <w:rPr>
          <w:rFonts w:hint="eastAsia" w:ascii="宋体" w:hAnsi="宋体" w:eastAsia="宋体" w:cs="宋体"/>
          <w:sz w:val="27"/>
          <w:szCs w:val="27"/>
        </w:rPr>
        <w:t>、“阴盛则阳病"即阴邪偏盛，损伤阳气，而致阳气绝对或相对不足。寒、湿均为阴邪， 易伤阳气。人体阳气不仅不足以祛除寒、湿之邪，反而被阴邪所伤，造成阴盛阳虚，故称“阴盛则阳病”，这是阴阳消长原理在病因病机理论中的体现。（4分）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ascii="宋体" w:hAnsi="宋体" w:eastAsia="宋体" w:cs="宋体"/>
          <w:sz w:val="27"/>
          <w:szCs w:val="27"/>
        </w:rPr>
      </w:pPr>
      <w:r>
        <w:rPr>
          <w:rFonts w:hint="eastAsia" w:ascii="宋体" w:hAnsi="宋体" w:eastAsia="宋体" w:cs="宋体"/>
          <w:sz w:val="27"/>
          <w:szCs w:val="27"/>
        </w:rPr>
        <w:t>寒属阴邪，故寒邪偏盛则阴邪偏盛，“阴盛则阳病”，阴寒偏盛，最易损伤人体阳气。 感受寒邪，阳气受损，失于温煦，故全身或局部可出现明显的寒象。寒邪侵袭肌表，郁遏卫阳，则恶寒；寒邪直中于里，损伤脾阳，则运化升降失常，以致肮腹冷痛，吐泻清稀；若心肾阳虚，寒邪直中少阴，则可见恶寒踌卧，手足厥冷，下利清谷，精神萎靡，脉微细等。（3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ascii="宋体" w:hAnsi="宋体" w:eastAsia="宋体" w:cs="宋体"/>
          <w:sz w:val="27"/>
          <w:szCs w:val="27"/>
        </w:rPr>
      </w:pPr>
      <w:r>
        <w:rPr>
          <w:rFonts w:hint="eastAsia" w:ascii="宋体" w:hAnsi="宋体" w:eastAsia="宋体" w:cs="宋体"/>
          <w:sz w:val="27"/>
          <w:szCs w:val="27"/>
        </w:rPr>
        <w:t>湿为阴邪，湿胜即阴胜，阴胜则阳病，故湿邪为害，易伤阳气，而有“湿胜则阳微”之说。湿邪侵袭人体，常先困脾，使脾阳不振，运化无权，水湿停聚，发为泄泻，水肿，小便短少等症（3分）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【考点提示】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本题综合性强</w:t>
      </w:r>
      <w:r>
        <w:rPr>
          <w:rFonts w:hint="eastAsia" w:ascii="宋体" w:hAnsi="宋体" w:eastAsia="宋体" w:cs="宋体"/>
          <w:sz w:val="27"/>
          <w:szCs w:val="27"/>
          <w:lang w:val="en-US" w:eastAsia="zh-CN"/>
        </w:rPr>
        <w:t>,</w:t>
      </w:r>
      <w:r>
        <w:rPr>
          <w:rFonts w:hint="eastAsia" w:ascii="宋体" w:hAnsi="宋体" w:eastAsia="宋体" w:cs="宋体"/>
          <w:sz w:val="27"/>
          <w:szCs w:val="27"/>
        </w:rPr>
        <w:t>考察阴阳理论在病因中的应用</w:t>
      </w:r>
      <w:r>
        <w:rPr>
          <w:rFonts w:hint="eastAsia" w:ascii="宋体" w:hAnsi="宋体" w:eastAsia="宋体" w:cs="宋体"/>
          <w:sz w:val="27"/>
          <w:szCs w:val="27"/>
          <w:lang w:val="en-US" w:eastAsia="zh-CN"/>
        </w:rPr>
        <w:t>,</w:t>
      </w:r>
      <w:r>
        <w:rPr>
          <w:rFonts w:hint="eastAsia" w:ascii="宋体" w:hAnsi="宋体" w:eastAsia="宋体" w:cs="宋体"/>
          <w:sz w:val="27"/>
          <w:szCs w:val="27"/>
        </w:rPr>
        <w:t>难度较大，注意把握思路，答出加粗部分。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31</w:t>
      </w:r>
      <w:r>
        <w:rPr>
          <w:rFonts w:hint="eastAsia" w:ascii="宋体" w:hAnsi="宋体" w:eastAsia="宋体" w:cs="宋体"/>
          <w:sz w:val="27"/>
          <w:szCs w:val="27"/>
        </w:rPr>
        <w:t>、区别：外寒指病因而言，寒邪外袭，多见于冬季，但也可见于其他季节；贪凉露宿，饮食过于寒凉，空调致冷等，均为感受外寒的途径。内寒指病机而言，是机体阳气不足，温煦气化功能减退，阳不制阴，虚寒内生的病理变化，其形成多与脾、肾的阳气虚衰有关。（3分）</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主要区别为病因与病理变化的不同：外寒是损伤人体阳气的致病因素，内寒则是因机体阳气虚损而表现出寒象的病理变化。外寒是以寒为主，属实寒；内寒是以虚为主，属虚寒.（4分）</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联系：外寒不解，必然会损伤阳气，病变发展可导致阳虚内寒；而阳虚之体，抗邪无力，又易感外寒而致病。（3分）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32</w:t>
      </w:r>
      <w:r>
        <w:rPr>
          <w:rFonts w:hint="eastAsia" w:ascii="宋体" w:hAnsi="宋体" w:eastAsia="宋体" w:cs="宋体"/>
          <w:sz w:val="27"/>
          <w:szCs w:val="27"/>
        </w:rPr>
        <w:t>、直接伤及内脏，包括①损伤相应之脏：如怒伤肝、喜伤心、思伤脾、悲忧伤肺、恐伤肾。②影响心神：心主神志，七情皆从心而发，故七情内伤均可作用于心神，导致心神不宁，甚至精神失常。③数情交织，易伤心肝脾。④易损伤潜病之脏腑。（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影响脏腑气机，包括：①怒则气上。②喜则气缓。③悲则气消。④恐则气下。⑤惊则气乱。⑥思则气结。（3分）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多发为情志病。情志病</w:t>
      </w:r>
      <w:r>
        <w:rPr>
          <w:rFonts w:hint="eastAsia" w:ascii="宋体" w:hAnsi="宋体" w:eastAsia="宋体" w:cs="宋体"/>
          <w:sz w:val="27"/>
          <w:szCs w:val="27"/>
          <w:lang w:val="en-US" w:eastAsia="zh-CN"/>
        </w:rPr>
        <w:t>,</w:t>
      </w:r>
      <w:r>
        <w:rPr>
          <w:rFonts w:hint="eastAsia" w:ascii="宋体" w:hAnsi="宋体" w:eastAsia="宋体" w:cs="宋体"/>
          <w:sz w:val="27"/>
          <w:szCs w:val="27"/>
        </w:rPr>
        <w:t>系指其发病与情志刺激有关</w:t>
      </w:r>
      <w:r>
        <w:rPr>
          <w:rFonts w:hint="eastAsia" w:ascii="宋体" w:hAnsi="宋体" w:eastAsia="宋体" w:cs="宋体"/>
          <w:sz w:val="27"/>
          <w:szCs w:val="27"/>
          <w:lang w:val="en-US" w:eastAsia="zh-CN"/>
        </w:rPr>
        <w:t>,</w:t>
      </w:r>
      <w:r>
        <w:rPr>
          <w:rFonts w:hint="eastAsia" w:ascii="宋体" w:hAnsi="宋体" w:eastAsia="宋体" w:cs="宋体"/>
          <w:sz w:val="27"/>
          <w:szCs w:val="27"/>
        </w:rPr>
        <w:t>并具有情志异常表现的病证.（1分）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 xml:space="preserve">七情变化影响病情。一是有利于疾病康复。二是诱发疾病发作或加重病情。（2分）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【考点提示】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本题在考试中出现频率较高，考生可重点关注，现将重要知识点总结如下：</w:t>
      </w:r>
    </w:p>
    <w:tbl>
      <w:tblPr>
        <w:tblStyle w:val="2"/>
        <w:tblW w:w="0" w:type="auto"/>
        <w:jc w:val="center"/>
        <w:tblLayout w:type="fixed"/>
        <w:tblCellMar>
          <w:top w:w="0" w:type="dxa"/>
          <w:left w:w="10" w:type="dxa"/>
          <w:bottom w:w="0" w:type="dxa"/>
          <w:right w:w="10" w:type="dxa"/>
        </w:tblCellMar>
      </w:tblPr>
      <w:tblGrid>
        <w:gridCol w:w="2213"/>
        <w:gridCol w:w="5940"/>
      </w:tblGrid>
      <w:tr>
        <w:tblPrEx>
          <w:tblCellMar>
            <w:top w:w="0" w:type="dxa"/>
            <w:left w:w="10" w:type="dxa"/>
            <w:bottom w:w="0" w:type="dxa"/>
            <w:right w:w="10" w:type="dxa"/>
          </w:tblCellMar>
        </w:tblPrEx>
        <w:trPr>
          <w:trHeight w:val="899" w:hRule="exact"/>
          <w:jc w:val="center"/>
        </w:trPr>
        <w:tc>
          <w:tcPr>
            <w:tcW w:w="2213" w:type="dxa"/>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b/>
                <w:bCs/>
                <w:sz w:val="27"/>
                <w:szCs w:val="27"/>
              </w:rPr>
              <w:t>七情与脏腑的关系</w:t>
            </w:r>
          </w:p>
        </w:tc>
        <w:tc>
          <w:tcPr>
            <w:tcW w:w="5940" w:type="dxa"/>
            <w:tcBorders>
              <w:top w:val="single" w:color="auto" w:sz="4" w:space="0"/>
              <w:left w:val="single" w:color="auto" w:sz="4" w:space="0"/>
              <w:righ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7"/>
                <w:szCs w:val="27"/>
              </w:rPr>
            </w:pPr>
            <w:r>
              <w:rPr>
                <w:rFonts w:hint="eastAsia" w:ascii="宋体" w:hAnsi="宋体" w:eastAsia="宋体" w:cs="宋体"/>
                <w:sz w:val="27"/>
                <w:szCs w:val="27"/>
              </w:rPr>
              <w:t>心在志为喜，肝在志为怒，脾在志为思，肺在志为优，肾在志为恐</w:t>
            </w:r>
          </w:p>
        </w:tc>
      </w:tr>
      <w:tr>
        <w:tblPrEx>
          <w:tblCellMar>
            <w:top w:w="0" w:type="dxa"/>
            <w:left w:w="10" w:type="dxa"/>
            <w:bottom w:w="0" w:type="dxa"/>
            <w:right w:w="10" w:type="dxa"/>
          </w:tblCellMar>
        </w:tblPrEx>
        <w:trPr>
          <w:trHeight w:val="799" w:hRule="exact"/>
          <w:jc w:val="center"/>
        </w:trPr>
        <w:tc>
          <w:tcPr>
            <w:tcW w:w="2213" w:type="dxa"/>
            <w:tcBorders>
              <w:top w:val="single" w:color="auto" w:sz="4" w:space="0"/>
              <w:left w:val="single" w:color="auto" w:sz="4" w:space="0"/>
              <w:bottom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7"/>
                <w:szCs w:val="27"/>
              </w:rPr>
            </w:pPr>
            <w:r>
              <w:rPr>
                <w:rFonts w:hint="eastAsia" w:ascii="宋体" w:hAnsi="宋体" w:eastAsia="宋体" w:cs="宋体"/>
                <w:b/>
                <w:bCs/>
                <w:sz w:val="27"/>
                <w:szCs w:val="27"/>
              </w:rPr>
              <w:t>七情内伤致病特点</w:t>
            </w:r>
          </w:p>
        </w:tc>
        <w:tc>
          <w:tcPr>
            <w:tcW w:w="594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7"/>
                <w:szCs w:val="27"/>
              </w:rPr>
            </w:pPr>
            <w:r>
              <w:rPr>
                <w:rFonts w:hint="eastAsia" w:ascii="宋体" w:hAnsi="宋体" w:eastAsia="宋体" w:cs="宋体"/>
                <w:sz w:val="27"/>
                <w:szCs w:val="27"/>
              </w:rPr>
              <w:t>喜则气缓，怒则气上，思则气结，忧则气聚， 恐则气下，惊则气乱，悲则气消</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33</w:t>
      </w:r>
      <w:r>
        <w:rPr>
          <w:rFonts w:hint="eastAsia" w:ascii="宋体" w:hAnsi="宋体" w:eastAsia="宋体" w:cs="宋体"/>
          <w:sz w:val="27"/>
          <w:szCs w:val="27"/>
        </w:rPr>
        <w:t>、瘀血的概念是指体内因血行滞缓或血液停积而形成的病理产物。（2分）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瘀血的形成：①血出致瘀：各种外伤致血脉损伤而出血。②血行不畅致瘀：如气滞致瘀、 因虚致瘀（即气虚或津亏致瘀）、血寒致瘀，以及血热致瘀等因素，因而导致瘀血停积.（4分）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瘀血的病机特征主要表现一是易于阻滞气机，即“血瘀必气滞”。二是影响血脉循行。三是影响新血生成，故有“瘀血不去，新血不生”之说。四是病位固定，病证繁多。（4分）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34</w:t>
      </w:r>
      <w:r>
        <w:rPr>
          <w:rFonts w:hint="eastAsia" w:ascii="宋体" w:hAnsi="宋体" w:eastAsia="宋体" w:cs="宋体"/>
          <w:sz w:val="27"/>
          <w:szCs w:val="27"/>
        </w:rPr>
        <w:t>、血出致瘀：各种外伤致血脉损伤而出血；脾不统血、肝不藏血、热灼脉络而致出血以及妇女经行不畅、流产等，其所出之血未能排出或既是消散，留积于体内则成瘀血。（5分）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血行不畅致瘀：如气滞致瘀、因虚致瘀（即气虚或津亏致瘀）、血寒致瘀，以及血热致瘀等因素，因而导致瘀血停积。（5分）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35</w:t>
      </w:r>
      <w:r>
        <w:rPr>
          <w:rFonts w:hint="eastAsia" w:ascii="宋体" w:hAnsi="宋体" w:eastAsia="宋体" w:cs="宋体"/>
          <w:sz w:val="27"/>
          <w:szCs w:val="27"/>
        </w:rPr>
        <w:t>、正气的基本概念：正气指人体内具有抗病、祛邪、调节、修复等作用的一类细微物质。（5 分）</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正气的防御作用表现在：抵御外邪；祛除病邪；修复调节；维持脏腑经络机能的协调，防止病理产物以及内生五邪的产生。（5分）在旧有的确有专长考纲中并无正气防御作用的知识点，本题作为知识点补充存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36</w:t>
      </w:r>
      <w:r>
        <w:rPr>
          <w:rFonts w:hint="eastAsia" w:ascii="宋体" w:hAnsi="宋体" w:eastAsia="宋体" w:cs="宋体"/>
          <w:sz w:val="27"/>
          <w:szCs w:val="27"/>
        </w:rPr>
        <w:t>、邪气盛则实是以邪气亢盛为矛盾主要方面的一种病理状态因邪正相搏剧烈反应明显，故出现病理反应剧烈的有余证候精气夺则虚是指正气亏损为矛盾主要方面的一种病理状态因邪正斗争不剧烈，反应低下故出现不足衰退的证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37</w:t>
      </w:r>
      <w:r>
        <w:rPr>
          <w:rFonts w:hint="eastAsia" w:ascii="宋体" w:hAnsi="宋体" w:eastAsia="宋体" w:cs="宋体"/>
          <w:sz w:val="27"/>
          <w:szCs w:val="27"/>
        </w:rPr>
        <w:t>、（1）阴阳偏盛；阳偏盛—一阳盛而阴未虚，阴偏盛—阴盛而阳未虚。</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（2）阴阳偏衰阳偏衰一阳气不足，阳不制阴，阴相对亢盛：阴偏衰一阴液不足阴不制阳阳相对亢盛。</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（3）阴阳互损：阴损及阳一阴液不足累及阳气不足，阳损及阴一阳气虚损累及阴液化生不足。</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（4）阴阳格拒：阳盛格阴一阳气内郁格阴于外，阴盛格阳-一阴寒内盛格阳于外。</w:t>
      </w:r>
    </w:p>
    <w:p>
      <w:pPr>
        <w:keepNext w:val="0"/>
        <w:keepLines w:val="0"/>
        <w:pageBreakBefore w:val="0"/>
        <w:widowControl w:val="0"/>
        <w:kinsoku/>
        <w:wordWrap/>
        <w:overflowPunct/>
        <w:topLinePunct w:val="0"/>
        <w:autoSpaceDE/>
        <w:autoSpaceDN/>
        <w:bidi w:val="0"/>
        <w:adjustRightInd/>
        <w:snapToGrid/>
        <w:spacing w:line="400" w:lineRule="exact"/>
        <w:ind w:firstLine="270" w:firstLineChars="100"/>
        <w:textAlignment w:val="auto"/>
        <w:rPr>
          <w:rFonts w:hint="eastAsia" w:ascii="宋体" w:hAnsi="宋体" w:eastAsia="宋体" w:cs="宋体"/>
          <w:sz w:val="27"/>
          <w:szCs w:val="27"/>
        </w:rPr>
      </w:pPr>
      <w:r>
        <w:rPr>
          <w:rFonts w:hint="eastAsia" w:ascii="宋体" w:hAnsi="宋体" w:eastAsia="宋体" w:cs="宋体"/>
          <w:sz w:val="27"/>
          <w:szCs w:val="27"/>
        </w:rPr>
        <w:t>（5）阴阳亡失；亡阳-一阳气暴脱，亡阴一阴液大量耗竭。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38</w:t>
      </w:r>
      <w:r>
        <w:rPr>
          <w:rFonts w:hint="eastAsia" w:ascii="宋体" w:hAnsi="宋体" w:eastAsia="宋体" w:cs="宋体"/>
          <w:sz w:val="27"/>
          <w:szCs w:val="27"/>
        </w:rPr>
        <w:t>、气滞血瘀-一气的运行不畅导致血液运行障碍，出现血瘀：气虚血瘀一由于气对血的推动无力出现血行不畅；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气不摄血一气虚统摄血液功能变弱血不循经出血；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气随血脱-大量出血气无所附大量散脱形成气血并脱；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气血两虚-气虚和血虚同时存在。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39</w:t>
      </w:r>
      <w:r>
        <w:rPr>
          <w:rFonts w:hint="eastAsia" w:ascii="宋体" w:hAnsi="宋体" w:eastAsia="宋体" w:cs="宋体"/>
          <w:sz w:val="27"/>
          <w:szCs w:val="27"/>
        </w:rPr>
        <w:t>、血瘀：血液运行迟缓，流行不畅甚至停滞的病理状态；淤血：体内血液停滞包括离经之血积存体内或血运不畅阻滞经脉及脏腑的病理产物。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关系：血瘀是血行不畅所致，为病机概念血瘀日久，易形成淤血内生；淤血是血瘀所致的病理产物，形成后又成为血瘀的原因，并加重血瘀的状态成为病因概念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lang w:val="en-US" w:eastAsia="zh-CN"/>
        </w:rPr>
        <w:t>40</w:t>
      </w:r>
      <w:r>
        <w:rPr>
          <w:rFonts w:hint="eastAsia" w:ascii="宋体" w:hAnsi="宋体" w:eastAsia="宋体" w:cs="宋体"/>
          <w:sz w:val="27"/>
          <w:szCs w:val="27"/>
        </w:rPr>
        <w:t>、概念：体内阳气抗逆变动而形成的以动摇不定为主要表现的一种病理状态。又称肝风内动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r>
        <w:rPr>
          <w:rFonts w:hint="eastAsia" w:ascii="宋体" w:hAnsi="宋体" w:eastAsia="宋体" w:cs="宋体"/>
          <w:sz w:val="27"/>
          <w:szCs w:val="27"/>
        </w:rPr>
        <w:t>机理：阳气抗逆变动升动无制；证型分类：肝阳化风热极生风阴虚风动血虚生风。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41</w:t>
      </w:r>
      <w:r>
        <w:rPr>
          <w:rFonts w:hint="eastAsia" w:ascii="宋体" w:hAnsi="宋体" w:eastAsia="宋体" w:cs="宋体"/>
          <w:color w:val="000000" w:themeColor="text1"/>
          <w:sz w:val="27"/>
          <w:szCs w:val="27"/>
          <w14:textFill>
            <w14:solidFill>
              <w14:schemeClr w14:val="tx1"/>
            </w14:solidFill>
          </w14:textFill>
        </w:rPr>
        <w:t>、所谓气机失调是指因各种原因导致气的升降出入运动失常所引起的病理变化。（2分）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气机失调包括气滞、气逆、气陷、气闭、气脱五个方面。（2分）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气滞是指全身或局部气运行不畅而郁滞的病变；气逆、气陷属于升降失常；气闭、气脱 属于出入运动失常。（6分）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【考点提示】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气的失常是考试的重点，考生可结合以下表格，对相关概念重点记忆。</w:t>
      </w:r>
    </w:p>
    <w:tbl>
      <w:tblPr>
        <w:tblStyle w:val="2"/>
        <w:tblW w:w="0" w:type="auto"/>
        <w:jc w:val="center"/>
        <w:tblLayout w:type="fixed"/>
        <w:tblCellMar>
          <w:top w:w="0" w:type="dxa"/>
          <w:left w:w="10" w:type="dxa"/>
          <w:bottom w:w="0" w:type="dxa"/>
          <w:right w:w="10" w:type="dxa"/>
        </w:tblCellMar>
      </w:tblPr>
      <w:tblGrid>
        <w:gridCol w:w="1136"/>
        <w:gridCol w:w="990"/>
        <w:gridCol w:w="4837"/>
      </w:tblGrid>
      <w:tr>
        <w:tblPrEx>
          <w:tblCellMar>
            <w:top w:w="0" w:type="dxa"/>
            <w:left w:w="10" w:type="dxa"/>
            <w:bottom w:w="0" w:type="dxa"/>
            <w:right w:w="10" w:type="dxa"/>
          </w:tblCellMar>
        </w:tblPrEx>
        <w:trPr>
          <w:trHeight w:val="381" w:hRule="exact"/>
          <w:jc w:val="center"/>
        </w:trPr>
        <w:tc>
          <w:tcPr>
            <w:tcW w:w="1136" w:type="dxa"/>
            <w:tcBorders>
              <w:top w:val="single" w:color="auto" w:sz="4" w:space="0"/>
              <w:lef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b/>
                <w:bCs/>
                <w:color w:val="000000"/>
                <w:sz w:val="27"/>
                <w:szCs w:val="27"/>
              </w:rPr>
              <w:t>分类</w:t>
            </w:r>
          </w:p>
        </w:tc>
        <w:tc>
          <w:tcPr>
            <w:tcW w:w="5827" w:type="dxa"/>
            <w:gridSpan w:val="2"/>
            <w:tcBorders>
              <w:top w:val="single" w:color="auto" w:sz="4" w:space="0"/>
              <w:left w:val="single" w:color="auto" w:sz="4" w:space="0"/>
              <w:righ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firstLine="361"/>
              <w:jc w:val="center"/>
              <w:textAlignment w:val="auto"/>
              <w:rPr>
                <w:rFonts w:hint="eastAsia" w:ascii="宋体" w:hAnsi="宋体" w:eastAsia="宋体" w:cs="宋体"/>
                <w:sz w:val="27"/>
                <w:szCs w:val="27"/>
              </w:rPr>
            </w:pPr>
            <w:r>
              <w:rPr>
                <w:rFonts w:hint="eastAsia" w:ascii="宋体" w:hAnsi="宋体" w:eastAsia="宋体" w:cs="宋体"/>
                <w:b/>
                <w:bCs/>
                <w:color w:val="000000"/>
                <w:sz w:val="27"/>
                <w:szCs w:val="27"/>
              </w:rPr>
              <w:t>包括内容</w:t>
            </w:r>
          </w:p>
        </w:tc>
      </w:tr>
      <w:tr>
        <w:tblPrEx>
          <w:tblCellMar>
            <w:top w:w="0" w:type="dxa"/>
            <w:left w:w="10" w:type="dxa"/>
            <w:bottom w:w="0" w:type="dxa"/>
            <w:right w:w="10" w:type="dxa"/>
          </w:tblCellMar>
        </w:tblPrEx>
        <w:trPr>
          <w:trHeight w:val="439" w:hRule="exact"/>
          <w:jc w:val="center"/>
        </w:trPr>
        <w:tc>
          <w:tcPr>
            <w:tcW w:w="1136" w:type="dxa"/>
            <w:vMerge w:val="restart"/>
            <w:tcBorders>
              <w:top w:val="single" w:color="auto" w:sz="4" w:space="0"/>
              <w:left w:val="single" w:color="auto" w:sz="4" w:space="0"/>
            </w:tcBorders>
            <w:shd w:val="clear" w:color="auto" w:fill="FFFFFF"/>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7"/>
                <w:szCs w:val="27"/>
              </w:rPr>
            </w:pPr>
            <w:r>
              <w:rPr>
                <w:rFonts w:hint="eastAsia" w:ascii="宋体" w:hAnsi="宋体" w:eastAsia="宋体" w:cs="宋体"/>
                <w:color w:val="000000"/>
                <w:sz w:val="27"/>
                <w:szCs w:val="27"/>
              </w:rPr>
              <w:t>气的失常</w:t>
            </w:r>
          </w:p>
        </w:tc>
        <w:tc>
          <w:tcPr>
            <w:tcW w:w="990" w:type="dxa"/>
            <w:tcBorders>
              <w:top w:val="single" w:color="auto" w:sz="4" w:space="0"/>
              <w:lef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color w:val="000000"/>
                <w:sz w:val="27"/>
                <w:szCs w:val="27"/>
              </w:rPr>
              <w:t>气虚</w:t>
            </w:r>
          </w:p>
        </w:tc>
        <w:tc>
          <w:tcPr>
            <w:tcW w:w="4837" w:type="dxa"/>
            <w:tcBorders>
              <w:top w:val="single" w:color="auto" w:sz="4" w:space="0"/>
              <w:left w:val="single" w:color="auto" w:sz="4" w:space="0"/>
              <w:righ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7"/>
                <w:szCs w:val="27"/>
              </w:rPr>
            </w:pPr>
            <w:r>
              <w:rPr>
                <w:rFonts w:hint="eastAsia" w:ascii="宋体" w:hAnsi="宋体" w:eastAsia="宋体" w:cs="宋体"/>
                <w:color w:val="000000"/>
                <w:sz w:val="27"/>
                <w:szCs w:val="27"/>
              </w:rPr>
              <w:t>化生不足、耗伤太过、功能减退所导致</w:t>
            </w:r>
          </w:p>
        </w:tc>
      </w:tr>
      <w:tr>
        <w:tblPrEx>
          <w:tblCellMar>
            <w:top w:w="0" w:type="dxa"/>
            <w:left w:w="10" w:type="dxa"/>
            <w:bottom w:w="0" w:type="dxa"/>
            <w:right w:w="10" w:type="dxa"/>
          </w:tblCellMar>
        </w:tblPrEx>
        <w:trPr>
          <w:trHeight w:val="399" w:hRule="exact"/>
          <w:jc w:val="center"/>
        </w:trPr>
        <w:tc>
          <w:tcPr>
            <w:tcW w:w="113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p>
        </w:tc>
        <w:tc>
          <w:tcPr>
            <w:tcW w:w="990" w:type="dxa"/>
            <w:tcBorders>
              <w:top w:val="single" w:color="auto" w:sz="4" w:space="0"/>
              <w:lef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color w:val="000000"/>
                <w:sz w:val="27"/>
                <w:szCs w:val="27"/>
              </w:rPr>
              <w:t>气滞</w:t>
            </w:r>
          </w:p>
        </w:tc>
        <w:tc>
          <w:tcPr>
            <w:tcW w:w="4837" w:type="dxa"/>
            <w:tcBorders>
              <w:top w:val="single" w:color="auto" w:sz="4" w:space="0"/>
              <w:left w:val="dashed" w:color="auto" w:sz="4" w:space="0"/>
              <w:righ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7"/>
                <w:szCs w:val="27"/>
              </w:rPr>
            </w:pPr>
            <w:r>
              <w:rPr>
                <w:rFonts w:hint="eastAsia" w:ascii="宋体" w:hAnsi="宋体" w:eastAsia="宋体" w:cs="宋体"/>
                <w:color w:val="000000"/>
                <w:sz w:val="27"/>
                <w:szCs w:val="27"/>
              </w:rPr>
              <w:t>气的流通不畅，郁滞不通</w:t>
            </w:r>
          </w:p>
        </w:tc>
      </w:tr>
      <w:tr>
        <w:tblPrEx>
          <w:tblCellMar>
            <w:top w:w="0" w:type="dxa"/>
            <w:left w:w="10" w:type="dxa"/>
            <w:bottom w:w="0" w:type="dxa"/>
            <w:right w:w="10" w:type="dxa"/>
          </w:tblCellMar>
        </w:tblPrEx>
        <w:trPr>
          <w:trHeight w:val="448" w:hRule="exact"/>
          <w:jc w:val="center"/>
        </w:trPr>
        <w:tc>
          <w:tcPr>
            <w:tcW w:w="113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p>
        </w:tc>
        <w:tc>
          <w:tcPr>
            <w:tcW w:w="990" w:type="dxa"/>
            <w:tcBorders>
              <w:top w:val="single" w:color="auto" w:sz="4" w:space="0"/>
              <w:lef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color w:val="000000"/>
                <w:sz w:val="27"/>
                <w:szCs w:val="27"/>
              </w:rPr>
              <w:t>气逆</w:t>
            </w:r>
          </w:p>
        </w:tc>
        <w:tc>
          <w:tcPr>
            <w:tcW w:w="4837" w:type="dxa"/>
            <w:tcBorders>
              <w:top w:val="single" w:color="auto" w:sz="4" w:space="0"/>
              <w:left w:val="dashed" w:color="auto" w:sz="4" w:space="0"/>
              <w:righ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7"/>
                <w:szCs w:val="27"/>
              </w:rPr>
            </w:pPr>
            <w:r>
              <w:rPr>
                <w:rFonts w:hint="eastAsia" w:ascii="宋体" w:hAnsi="宋体" w:eastAsia="宋体" w:cs="宋体"/>
                <w:color w:val="000000"/>
                <w:sz w:val="27"/>
                <w:szCs w:val="27"/>
              </w:rPr>
              <w:t>气升太过或降之不及，脏腑之气上逆</w:t>
            </w:r>
          </w:p>
        </w:tc>
      </w:tr>
      <w:tr>
        <w:tblPrEx>
          <w:tblCellMar>
            <w:top w:w="0" w:type="dxa"/>
            <w:left w:w="10" w:type="dxa"/>
            <w:bottom w:w="0" w:type="dxa"/>
            <w:right w:w="10" w:type="dxa"/>
          </w:tblCellMar>
        </w:tblPrEx>
        <w:trPr>
          <w:trHeight w:val="418" w:hRule="exact"/>
          <w:jc w:val="center"/>
        </w:trPr>
        <w:tc>
          <w:tcPr>
            <w:tcW w:w="113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p>
        </w:tc>
        <w:tc>
          <w:tcPr>
            <w:tcW w:w="990" w:type="dxa"/>
            <w:tcBorders>
              <w:top w:val="single" w:color="auto" w:sz="4" w:space="0"/>
              <w:lef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color w:val="000000"/>
                <w:sz w:val="27"/>
                <w:szCs w:val="27"/>
              </w:rPr>
              <w:t>气陷</w:t>
            </w:r>
          </w:p>
        </w:tc>
        <w:tc>
          <w:tcPr>
            <w:tcW w:w="4837" w:type="dxa"/>
            <w:tcBorders>
              <w:top w:val="single" w:color="auto" w:sz="4" w:space="0"/>
              <w:left w:val="dashed" w:color="auto" w:sz="4" w:space="0"/>
              <w:righ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7"/>
                <w:szCs w:val="27"/>
              </w:rPr>
            </w:pPr>
            <w:r>
              <w:rPr>
                <w:rFonts w:hint="eastAsia" w:ascii="宋体" w:hAnsi="宋体" w:eastAsia="宋体" w:cs="宋体"/>
                <w:color w:val="000000"/>
                <w:sz w:val="27"/>
                <w:szCs w:val="27"/>
              </w:rPr>
              <w:t>气虚及气的升清不足，升举无力</w:t>
            </w:r>
          </w:p>
        </w:tc>
      </w:tr>
      <w:tr>
        <w:tblPrEx>
          <w:tblCellMar>
            <w:top w:w="0" w:type="dxa"/>
            <w:left w:w="10" w:type="dxa"/>
            <w:bottom w:w="0" w:type="dxa"/>
            <w:right w:w="10" w:type="dxa"/>
          </w:tblCellMar>
        </w:tblPrEx>
        <w:trPr>
          <w:trHeight w:val="448" w:hRule="exact"/>
          <w:jc w:val="center"/>
        </w:trPr>
        <w:tc>
          <w:tcPr>
            <w:tcW w:w="113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p>
        </w:tc>
        <w:tc>
          <w:tcPr>
            <w:tcW w:w="990" w:type="dxa"/>
            <w:tcBorders>
              <w:top w:val="single" w:color="auto" w:sz="4" w:space="0"/>
              <w:lef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color w:val="000000"/>
                <w:sz w:val="27"/>
                <w:szCs w:val="27"/>
              </w:rPr>
              <w:t>气闭</w:t>
            </w:r>
          </w:p>
        </w:tc>
        <w:tc>
          <w:tcPr>
            <w:tcW w:w="4837" w:type="dxa"/>
            <w:tcBorders>
              <w:top w:val="single" w:color="auto" w:sz="4" w:space="0"/>
              <w:left w:val="dashed" w:color="auto" w:sz="4" w:space="0"/>
              <w:righ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7"/>
                <w:szCs w:val="27"/>
              </w:rPr>
            </w:pPr>
            <w:r>
              <w:rPr>
                <w:rFonts w:hint="eastAsia" w:ascii="宋体" w:hAnsi="宋体" w:eastAsia="宋体" w:cs="宋体"/>
                <w:color w:val="000000"/>
                <w:sz w:val="27"/>
                <w:szCs w:val="27"/>
              </w:rPr>
              <w:t>气机闭阻，外出障碍，清窍闭塞，昏厥</w:t>
            </w:r>
          </w:p>
        </w:tc>
      </w:tr>
      <w:tr>
        <w:tblPrEx>
          <w:tblCellMar>
            <w:top w:w="0" w:type="dxa"/>
            <w:left w:w="10" w:type="dxa"/>
            <w:bottom w:w="0" w:type="dxa"/>
            <w:right w:w="10" w:type="dxa"/>
          </w:tblCellMar>
        </w:tblPrEx>
        <w:trPr>
          <w:trHeight w:val="381" w:hRule="exact"/>
          <w:jc w:val="center"/>
        </w:trPr>
        <w:tc>
          <w:tcPr>
            <w:tcW w:w="1136"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7"/>
                <w:szCs w:val="27"/>
              </w:rPr>
            </w:pPr>
          </w:p>
        </w:tc>
        <w:tc>
          <w:tcPr>
            <w:tcW w:w="990" w:type="dxa"/>
            <w:tcBorders>
              <w:top w:val="single" w:color="auto" w:sz="4" w:space="0"/>
              <w:left w:val="single" w:color="auto" w:sz="4" w:space="0"/>
              <w:bottom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7"/>
                <w:szCs w:val="27"/>
              </w:rPr>
            </w:pPr>
            <w:r>
              <w:rPr>
                <w:rFonts w:hint="eastAsia" w:ascii="宋体" w:hAnsi="宋体" w:eastAsia="宋体" w:cs="宋体"/>
                <w:color w:val="000000"/>
                <w:sz w:val="27"/>
                <w:szCs w:val="27"/>
              </w:rPr>
              <w:t>气脱</w:t>
            </w:r>
          </w:p>
        </w:tc>
        <w:tc>
          <w:tcPr>
            <w:tcW w:w="4837" w:type="dxa"/>
            <w:tcBorders>
              <w:top w:val="single" w:color="auto" w:sz="4" w:space="0"/>
              <w:left w:val="dashed" w:color="auto" w:sz="4" w:space="0"/>
              <w:bottom w:val="single" w:color="auto" w:sz="4" w:space="0"/>
              <w:right w:val="single" w:color="auto" w:sz="4" w:space="0"/>
            </w:tcBorders>
            <w:shd w:val="clear" w:color="auto" w:fill="FFFFFF"/>
            <w:vAlign w:val="bottom"/>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7"/>
                <w:szCs w:val="27"/>
              </w:rPr>
            </w:pPr>
            <w:r>
              <w:rPr>
                <w:rFonts w:hint="eastAsia" w:ascii="宋体" w:hAnsi="宋体" w:eastAsia="宋体" w:cs="宋体"/>
                <w:color w:val="000000"/>
                <w:sz w:val="27"/>
                <w:szCs w:val="27"/>
              </w:rPr>
              <w:t>气不内守，大量亡失，功能突然衰竭</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42</w:t>
      </w:r>
      <w:r>
        <w:rPr>
          <w:rFonts w:hint="eastAsia" w:ascii="宋体" w:hAnsi="宋体" w:eastAsia="宋体" w:cs="宋体"/>
          <w:color w:val="000000" w:themeColor="text1"/>
          <w:sz w:val="27"/>
          <w:szCs w:val="27"/>
          <w14:textFill>
            <w14:solidFill>
              <w14:schemeClr w14:val="tx1"/>
            </w14:solidFill>
          </w14:textFill>
        </w:rPr>
        <w:t>、气滞血瘀：指因气的运行郁滞不畅，以致血液运行滞涩或障碍，继而出现血瘀的病理状态。多见于肝肺气滞而致心血、肝血瘀滞，出现疼痛、癥痕、咳喘、心悸、胸痹等。（2分）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 xml:space="preserve">气虚血瘀：指因气对血的推动无力而致血行不畅，甚至瘀阻不行的病理状态。（2分）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气不摄血：指因气虚不足，统摄血液功能减弱，血不循经而逸出脉外，导致各种出血的 病理状态。多与脾气亏虚有关。（2分）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气随血脱：指在大量出血的同时，气随血液的突然流失而急剧脱散，从而形成气血并脱 的危重病理状态。（2分）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气血两虚：指气虚和血虚同时存在，组织器官失养，而致机能减退的病理状态。（2分）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43</w:t>
      </w:r>
      <w:r>
        <w:rPr>
          <w:rFonts w:hint="eastAsia" w:ascii="宋体" w:hAnsi="宋体" w:eastAsia="宋体" w:cs="宋体"/>
          <w:color w:val="000000" w:themeColor="text1"/>
          <w:sz w:val="27"/>
          <w:szCs w:val="27"/>
          <w14:textFill>
            <w14:solidFill>
              <w14:schemeClr w14:val="tx1"/>
            </w14:solidFill>
          </w14:textFill>
        </w:rPr>
        <w:t>、精与气血失调主要表现为精气两虚、精血不足、气滞精瘀和血瘀精阻等病理变化。（4分）精气两虚：由于肾主藏精化元气，故精气两虚多与肾有关。（2分）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精血不足：肾藏精，肝藏血，两者精血同源。病及肝肾，或肝病及肾、肾病及肝皆可形 成肝肾精血不足的病机。（2分）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气滞精瘀和血瘀精阻：气机阻滞，疏泄失司，或瘀血内阻，血瘀气滞，皆可致精道瘀阻 而形成气滞精瘀和血瘀精阻。（2分）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44</w:t>
      </w:r>
      <w:r>
        <w:rPr>
          <w:rFonts w:hint="eastAsia" w:ascii="宋体" w:hAnsi="宋体" w:eastAsia="宋体" w:cs="宋体"/>
          <w:color w:val="000000" w:themeColor="text1"/>
          <w:sz w:val="27"/>
          <w:szCs w:val="27"/>
          <w14:textFill>
            <w14:solidFill>
              <w14:schemeClr w14:val="tx1"/>
            </w14:solidFill>
          </w14:textFill>
        </w:rPr>
        <w:t>、气虚生血不足，而致血虚者，宜补气为主，辅以补血，或气血双补；气虚行血无力而致血瘀者，宜补气为主，辅以活血化瘀；气滞血瘀者，行气为主，辅以活血化瘀；气虚不能摄血者，补气为主，辅以收涩止血。（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血虚而致气虚者，宜补血为主，辅以益气。但气随血脱者，应先益气固脱止血，待病势 缓和后再进补血之品。（4分）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45</w:t>
      </w:r>
      <w:r>
        <w:rPr>
          <w:rFonts w:hint="eastAsia" w:ascii="宋体" w:hAnsi="宋体" w:eastAsia="宋体" w:cs="宋体"/>
          <w:color w:val="000000" w:themeColor="text1"/>
          <w:sz w:val="27"/>
          <w:szCs w:val="27"/>
          <w14:textFill>
            <w14:solidFill>
              <w14:schemeClr w14:val="tx1"/>
            </w14:solidFill>
          </w14:textFill>
        </w:rPr>
        <w:t>、标和本是一个相对概念，主要说明病变过程中矛盾的主次关系。本是事物的主要矛盾，标是事物的次要矛盾。如正气与邪气，则正气为本，邪气为标；先病与后病，则先病为本，后病为标。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lang w:val="en-US" w:eastAsia="zh-CN"/>
          <w14:textFill>
            <w14:solidFill>
              <w14:schemeClr w14:val="tx1"/>
            </w14:solidFill>
          </w14:textFill>
        </w:rPr>
        <w:t>4</w:t>
      </w:r>
      <w:r>
        <w:rPr>
          <w:rFonts w:hint="eastAsia" w:ascii="宋体" w:hAnsi="宋体" w:eastAsia="宋体" w:cs="宋体"/>
          <w:color w:val="000000" w:themeColor="text1"/>
          <w:sz w:val="27"/>
          <w:szCs w:val="27"/>
          <w14:textFill>
            <w14:solidFill>
              <w14:schemeClr w14:val="tx1"/>
            </w14:solidFill>
          </w14:textFill>
        </w:rPr>
        <w:t>6、精的失常包括耕虚和精的施泄失常（精瘀、失精）。（1分）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精虚：是指肾精（主要为先天之精）和水谷之精亏耗不足，及其功能低下所产生的病理状态。（3分）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精瘀：指男子精液阻滞精道，排精障碍的病理状态。（3分）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t>失精：指生殖之精与水谷之精大量丢失的病理变化。失精之重证为精脱。（3分）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7"/>
          <w:szCs w:val="27"/>
          <w14:textFill>
            <w14:solidFill>
              <w14:schemeClr w14:val="tx1"/>
            </w14:solidFill>
          </w14:textFill>
        </w:rPr>
      </w:pPr>
    </w:p>
    <w:sectPr>
      <w:pgSz w:w="23757" w:h="16783" w:orient="landscape"/>
      <w:pgMar w:top="1800" w:right="1440" w:bottom="1800" w:left="1440" w:header="851" w:footer="992" w:gutter="0"/>
      <w:cols w:equalWidth="0" w:num="2">
        <w:col w:w="10226" w:space="425"/>
        <w:col w:w="1022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1BA9F6"/>
    <w:multiLevelType w:val="singleLevel"/>
    <w:tmpl w:val="9D1BA9F6"/>
    <w:lvl w:ilvl="0" w:tentative="0">
      <w:start w:val="1"/>
      <w:numFmt w:val="chineseCounting"/>
      <w:suff w:val="nothing"/>
      <w:lvlText w:val="%1、"/>
      <w:lvlJc w:val="left"/>
      <w:rPr>
        <w:rFonts w:hint="eastAsia"/>
      </w:rPr>
    </w:lvl>
  </w:abstractNum>
  <w:abstractNum w:abstractNumId="1">
    <w:nsid w:val="CE0ABBFE"/>
    <w:multiLevelType w:val="singleLevel"/>
    <w:tmpl w:val="CE0ABBFE"/>
    <w:lvl w:ilvl="0" w:tentative="0">
      <w:start w:val="2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0214B"/>
    <w:rsid w:val="4380214B"/>
    <w:rsid w:val="7E2F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Other|1"/>
    <w:basedOn w:val="1"/>
    <w:qFormat/>
    <w:uiPriority w:val="0"/>
    <w:pPr>
      <w:spacing w:line="353" w:lineRule="auto"/>
      <w:ind w:firstLine="360"/>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2020-12-08T03:04:00Z</dcterms:created>
  <dc:creator>慈海教育教务巨老师13119162212</dc:creator>
  <cp:lastModifiedBy>慈海教育教务巨老师13119162212</cp:lastModifiedBy>
  <dcterms:modified xsi:type="dcterms:W3CDTF">2020-12-08T09:07:56Z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